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A1FCA0" w14:textId="77777777" w:rsidR="00102979" w:rsidRPr="006D6638" w:rsidRDefault="00102979" w:rsidP="007719A9">
      <w:pPr>
        <w:ind w:left="3960" w:firstLine="360"/>
        <w:rPr>
          <w:rFonts w:ascii="Arial" w:hAnsi="Arial" w:cs="Arial"/>
          <w:b/>
          <w:sz w:val="22"/>
          <w:szCs w:val="22"/>
        </w:rPr>
      </w:pPr>
      <w:r w:rsidRPr="006D6638">
        <w:rPr>
          <w:rFonts w:ascii="Arial" w:hAnsi="Arial" w:cs="Arial"/>
          <w:b/>
          <w:sz w:val="22"/>
          <w:szCs w:val="22"/>
        </w:rPr>
        <w:t>Town of Lyons, Colorado</w:t>
      </w:r>
    </w:p>
    <w:p w14:paraId="296567E8" w14:textId="4FA4B137" w:rsidR="009D5CAC" w:rsidRPr="006D6638" w:rsidRDefault="00F05FB1" w:rsidP="007719A9">
      <w:pPr>
        <w:ind w:left="3960" w:firstLine="360"/>
        <w:rPr>
          <w:rFonts w:ascii="Arial" w:hAnsi="Arial" w:cs="Arial"/>
          <w:b/>
          <w:sz w:val="22"/>
          <w:szCs w:val="22"/>
        </w:rPr>
      </w:pPr>
      <w:r w:rsidRPr="006D6638">
        <w:rPr>
          <w:rFonts w:ascii="Arial" w:hAnsi="Arial" w:cs="Arial"/>
          <w:b/>
          <w:sz w:val="22"/>
          <w:szCs w:val="22"/>
        </w:rPr>
        <w:t>Board of Trustees</w:t>
      </w:r>
    </w:p>
    <w:p w14:paraId="32500AB2" w14:textId="063055E0" w:rsidR="00102979" w:rsidRPr="006D6638" w:rsidRDefault="00F05FB1" w:rsidP="007719A9">
      <w:pPr>
        <w:ind w:left="3960" w:firstLine="360"/>
        <w:rPr>
          <w:rFonts w:ascii="Arial" w:hAnsi="Arial" w:cs="Arial"/>
          <w:b/>
          <w:sz w:val="22"/>
          <w:szCs w:val="22"/>
        </w:rPr>
      </w:pPr>
      <w:r w:rsidRPr="006D6638">
        <w:rPr>
          <w:rFonts w:ascii="Arial" w:hAnsi="Arial" w:cs="Arial"/>
          <w:b/>
          <w:sz w:val="22"/>
          <w:szCs w:val="22"/>
        </w:rPr>
        <w:t xml:space="preserve">BOT </w:t>
      </w:r>
      <w:r w:rsidR="00BC15C8" w:rsidRPr="006D6638">
        <w:rPr>
          <w:rFonts w:ascii="Arial" w:hAnsi="Arial" w:cs="Arial"/>
          <w:b/>
          <w:sz w:val="22"/>
          <w:szCs w:val="22"/>
        </w:rPr>
        <w:t>Agenda Cover Sheet</w:t>
      </w:r>
      <w:r w:rsidR="009D5CAC" w:rsidRPr="006D6638">
        <w:rPr>
          <w:rFonts w:ascii="Arial" w:hAnsi="Arial" w:cs="Arial"/>
          <w:b/>
          <w:sz w:val="22"/>
          <w:szCs w:val="22"/>
        </w:rPr>
        <w:t xml:space="preserve"> </w:t>
      </w:r>
    </w:p>
    <w:p w14:paraId="43B71938" w14:textId="3C87A80C" w:rsidR="00337444" w:rsidRPr="006D6638" w:rsidRDefault="007719A9" w:rsidP="007719A9">
      <w:pPr>
        <w:ind w:left="3960" w:firstLine="360"/>
        <w:rPr>
          <w:rFonts w:ascii="Arial" w:hAnsi="Arial" w:cs="Arial"/>
          <w:b/>
          <w:sz w:val="22"/>
          <w:szCs w:val="22"/>
        </w:rPr>
      </w:pPr>
      <w:r w:rsidRPr="006D6638">
        <w:rPr>
          <w:rFonts w:ascii="Arial" w:hAnsi="Arial" w:cs="Arial"/>
          <w:b/>
          <w:sz w:val="22"/>
          <w:szCs w:val="22"/>
        </w:rPr>
        <w:t>Agenda Item No:</w:t>
      </w:r>
      <w:r w:rsidR="00ED6C07" w:rsidRPr="006D6638">
        <w:rPr>
          <w:rFonts w:ascii="Arial" w:hAnsi="Arial" w:cs="Arial"/>
          <w:b/>
          <w:sz w:val="22"/>
          <w:szCs w:val="22"/>
        </w:rPr>
        <w:t xml:space="preserve"> </w:t>
      </w:r>
      <w:r w:rsidR="00203C76" w:rsidRPr="006D6638">
        <w:rPr>
          <w:rFonts w:ascii="Arial" w:hAnsi="Arial" w:cs="Arial"/>
          <w:b/>
          <w:sz w:val="22"/>
          <w:szCs w:val="22"/>
        </w:rPr>
        <w:t>XI.1</w:t>
      </w:r>
    </w:p>
    <w:p w14:paraId="624F48EA" w14:textId="4C0C8133" w:rsidR="007719A9" w:rsidRPr="006D6638" w:rsidRDefault="007719A9" w:rsidP="007719A9">
      <w:pPr>
        <w:ind w:left="3960" w:firstLine="360"/>
        <w:rPr>
          <w:rFonts w:ascii="Arial" w:hAnsi="Arial" w:cs="Arial"/>
          <w:b/>
          <w:sz w:val="22"/>
          <w:szCs w:val="22"/>
        </w:rPr>
      </w:pPr>
      <w:r w:rsidRPr="006D6638">
        <w:rPr>
          <w:rFonts w:ascii="Arial" w:hAnsi="Arial" w:cs="Arial"/>
          <w:b/>
          <w:sz w:val="22"/>
          <w:szCs w:val="22"/>
        </w:rPr>
        <w:t xml:space="preserve">Meeting Date:  </w:t>
      </w:r>
      <w:r w:rsidR="0097497C" w:rsidRPr="006D6638">
        <w:rPr>
          <w:rFonts w:ascii="Arial" w:hAnsi="Arial" w:cs="Arial"/>
          <w:b/>
          <w:sz w:val="22"/>
          <w:szCs w:val="22"/>
        </w:rPr>
        <w:t xml:space="preserve">June </w:t>
      </w:r>
      <w:r w:rsidR="001142D1" w:rsidRPr="006D6638">
        <w:rPr>
          <w:rFonts w:ascii="Arial" w:hAnsi="Arial" w:cs="Arial"/>
          <w:b/>
          <w:sz w:val="22"/>
          <w:szCs w:val="22"/>
        </w:rPr>
        <w:t>17</w:t>
      </w:r>
      <w:r w:rsidR="002D3D6E" w:rsidRPr="006D6638">
        <w:rPr>
          <w:rFonts w:ascii="Arial" w:hAnsi="Arial" w:cs="Arial"/>
          <w:b/>
          <w:sz w:val="22"/>
          <w:szCs w:val="22"/>
        </w:rPr>
        <w:t>, 2024</w:t>
      </w:r>
    </w:p>
    <w:p w14:paraId="1B1AD1CF" w14:textId="77777777" w:rsidR="00C61672" w:rsidRPr="006D6638" w:rsidRDefault="00C61672" w:rsidP="007719A9">
      <w:pPr>
        <w:spacing w:after="120"/>
        <w:rPr>
          <w:rFonts w:ascii="Arial" w:eastAsia="Times New Roman" w:hAnsi="Arial" w:cs="Arial"/>
          <w:sz w:val="22"/>
          <w:szCs w:val="22"/>
        </w:rPr>
      </w:pPr>
    </w:p>
    <w:p w14:paraId="3A9CA7BD" w14:textId="47128364" w:rsidR="00102979" w:rsidRPr="006D6638" w:rsidRDefault="00102979" w:rsidP="00102979">
      <w:pPr>
        <w:tabs>
          <w:tab w:val="left" w:pos="-1152"/>
          <w:tab w:val="left" w:pos="-432"/>
          <w:tab w:val="left" w:pos="720"/>
          <w:tab w:val="left" w:pos="1152"/>
          <w:tab w:val="left" w:pos="1584"/>
          <w:tab w:val="left" w:pos="2016"/>
        </w:tabs>
        <w:suppressAutoHyphens/>
        <w:rPr>
          <w:rFonts w:ascii="Arial" w:hAnsi="Arial" w:cs="Arial"/>
          <w:b/>
          <w:spacing w:val="-3"/>
          <w:sz w:val="22"/>
          <w:szCs w:val="22"/>
        </w:rPr>
      </w:pPr>
      <w:r w:rsidRPr="006D6638">
        <w:rPr>
          <w:rFonts w:ascii="Arial" w:hAnsi="Arial" w:cs="Arial"/>
          <w:b/>
          <w:spacing w:val="-3"/>
          <w:sz w:val="22"/>
          <w:szCs w:val="22"/>
        </w:rPr>
        <w:t>TO:</w:t>
      </w:r>
      <w:r w:rsidRPr="006D6638">
        <w:rPr>
          <w:rFonts w:ascii="Arial" w:hAnsi="Arial" w:cs="Arial"/>
          <w:b/>
          <w:spacing w:val="-3"/>
          <w:sz w:val="22"/>
          <w:szCs w:val="22"/>
        </w:rPr>
        <w:tab/>
      </w:r>
      <w:r w:rsidRPr="006D6638">
        <w:rPr>
          <w:rFonts w:ascii="Arial" w:hAnsi="Arial" w:cs="Arial"/>
          <w:b/>
          <w:spacing w:val="-3"/>
          <w:sz w:val="22"/>
          <w:szCs w:val="22"/>
        </w:rPr>
        <w:tab/>
      </w:r>
      <w:r w:rsidRPr="006D6638">
        <w:rPr>
          <w:rFonts w:ascii="Arial" w:hAnsi="Arial" w:cs="Arial"/>
          <w:b/>
          <w:spacing w:val="-3"/>
          <w:sz w:val="22"/>
          <w:szCs w:val="22"/>
        </w:rPr>
        <w:tab/>
      </w:r>
      <w:r w:rsidR="00F05FB1" w:rsidRPr="006D6638">
        <w:rPr>
          <w:rFonts w:ascii="Arial" w:hAnsi="Arial" w:cs="Arial"/>
          <w:b/>
          <w:spacing w:val="-3"/>
          <w:sz w:val="22"/>
          <w:szCs w:val="22"/>
        </w:rPr>
        <w:t>Mayor</w:t>
      </w:r>
      <w:r w:rsidRPr="006D6638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="00475492" w:rsidRPr="006D6638">
        <w:rPr>
          <w:rFonts w:ascii="Arial" w:hAnsi="Arial" w:cs="Arial"/>
          <w:b/>
          <w:spacing w:val="-3"/>
          <w:sz w:val="22"/>
          <w:szCs w:val="22"/>
        </w:rPr>
        <w:t>Rogin</w:t>
      </w:r>
      <w:r w:rsidRPr="006D6638">
        <w:rPr>
          <w:rFonts w:ascii="Arial" w:hAnsi="Arial" w:cs="Arial"/>
          <w:b/>
          <w:spacing w:val="-3"/>
          <w:sz w:val="22"/>
          <w:szCs w:val="22"/>
        </w:rPr>
        <w:t xml:space="preserve"> and Members of </w:t>
      </w:r>
      <w:r w:rsidR="00F64CB5" w:rsidRPr="006D6638">
        <w:rPr>
          <w:rFonts w:ascii="Arial" w:hAnsi="Arial" w:cs="Arial"/>
          <w:b/>
          <w:spacing w:val="-3"/>
          <w:sz w:val="22"/>
          <w:szCs w:val="22"/>
        </w:rPr>
        <w:t xml:space="preserve">the </w:t>
      </w:r>
      <w:r w:rsidRPr="006D6638">
        <w:rPr>
          <w:rFonts w:ascii="Arial" w:hAnsi="Arial" w:cs="Arial"/>
          <w:b/>
          <w:spacing w:val="-3"/>
          <w:sz w:val="22"/>
          <w:szCs w:val="22"/>
        </w:rPr>
        <w:t xml:space="preserve">Board of </w:t>
      </w:r>
      <w:r w:rsidR="00F05FB1" w:rsidRPr="006D6638">
        <w:rPr>
          <w:rFonts w:ascii="Arial" w:hAnsi="Arial" w:cs="Arial"/>
          <w:b/>
          <w:spacing w:val="-3"/>
          <w:sz w:val="22"/>
          <w:szCs w:val="22"/>
        </w:rPr>
        <w:t>Trustees</w:t>
      </w:r>
    </w:p>
    <w:p w14:paraId="26DBDF85" w14:textId="77777777" w:rsidR="00102979" w:rsidRPr="006D6638" w:rsidRDefault="00102979" w:rsidP="00102979">
      <w:pPr>
        <w:tabs>
          <w:tab w:val="left" w:pos="-1152"/>
          <w:tab w:val="left" w:pos="-432"/>
          <w:tab w:val="left" w:pos="720"/>
          <w:tab w:val="left" w:pos="1152"/>
          <w:tab w:val="left" w:pos="1584"/>
          <w:tab w:val="left" w:pos="2016"/>
        </w:tabs>
        <w:suppressAutoHyphens/>
        <w:ind w:left="1584" w:hanging="1584"/>
        <w:jc w:val="both"/>
        <w:rPr>
          <w:rFonts w:ascii="Arial" w:hAnsi="Arial" w:cs="Arial"/>
          <w:b/>
          <w:spacing w:val="-3"/>
          <w:sz w:val="22"/>
          <w:szCs w:val="22"/>
        </w:rPr>
      </w:pPr>
    </w:p>
    <w:p w14:paraId="5C1AAD55" w14:textId="20693A0E" w:rsidR="00C10F51" w:rsidRPr="006D6638" w:rsidRDefault="00102979" w:rsidP="00102979">
      <w:pPr>
        <w:tabs>
          <w:tab w:val="left" w:pos="-1152"/>
          <w:tab w:val="left" w:pos="-432"/>
          <w:tab w:val="left" w:pos="720"/>
          <w:tab w:val="left" w:pos="1152"/>
          <w:tab w:val="left" w:pos="1584"/>
          <w:tab w:val="left" w:pos="2016"/>
        </w:tabs>
        <w:suppressAutoHyphens/>
        <w:ind w:left="1584" w:hanging="1584"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6D6638">
        <w:rPr>
          <w:rFonts w:ascii="Arial" w:hAnsi="Arial" w:cs="Arial"/>
          <w:b/>
          <w:spacing w:val="-3"/>
          <w:sz w:val="22"/>
          <w:szCs w:val="22"/>
        </w:rPr>
        <w:t>FROM:</w:t>
      </w:r>
      <w:r w:rsidRPr="006D6638">
        <w:rPr>
          <w:rFonts w:ascii="Arial" w:hAnsi="Arial" w:cs="Arial"/>
          <w:b/>
          <w:spacing w:val="-3"/>
          <w:sz w:val="22"/>
          <w:szCs w:val="22"/>
        </w:rPr>
        <w:tab/>
      </w:r>
      <w:r w:rsidRPr="006D6638">
        <w:rPr>
          <w:rFonts w:ascii="Arial" w:hAnsi="Arial" w:cs="Arial"/>
          <w:b/>
          <w:spacing w:val="-3"/>
          <w:sz w:val="22"/>
          <w:szCs w:val="22"/>
        </w:rPr>
        <w:tab/>
      </w:r>
      <w:r w:rsidRPr="006D6638">
        <w:rPr>
          <w:rFonts w:ascii="Arial" w:hAnsi="Arial" w:cs="Arial"/>
          <w:b/>
          <w:spacing w:val="-3"/>
          <w:sz w:val="22"/>
          <w:szCs w:val="22"/>
        </w:rPr>
        <w:tab/>
      </w:r>
      <w:r w:rsidR="000074BE" w:rsidRPr="006D6638">
        <w:rPr>
          <w:rFonts w:ascii="Arial" w:hAnsi="Arial" w:cs="Arial"/>
          <w:b/>
          <w:spacing w:val="-3"/>
          <w:sz w:val="22"/>
          <w:szCs w:val="22"/>
        </w:rPr>
        <w:t>Andrew Bowen</w:t>
      </w:r>
      <w:r w:rsidR="00982A09" w:rsidRPr="006D6638">
        <w:rPr>
          <w:rFonts w:ascii="Arial" w:hAnsi="Arial" w:cs="Arial"/>
          <w:b/>
          <w:spacing w:val="-3"/>
          <w:sz w:val="22"/>
          <w:szCs w:val="22"/>
        </w:rPr>
        <w:t xml:space="preserve">, </w:t>
      </w:r>
      <w:r w:rsidR="000074BE" w:rsidRPr="006D6638">
        <w:rPr>
          <w:rFonts w:ascii="Arial" w:hAnsi="Arial" w:cs="Arial"/>
          <w:b/>
          <w:spacing w:val="-3"/>
          <w:sz w:val="22"/>
          <w:szCs w:val="22"/>
        </w:rPr>
        <w:t>Senior Planner</w:t>
      </w:r>
    </w:p>
    <w:p w14:paraId="067882AE" w14:textId="77777777" w:rsidR="00102979" w:rsidRPr="006D6638" w:rsidRDefault="00102979" w:rsidP="00102979">
      <w:pPr>
        <w:tabs>
          <w:tab w:val="left" w:pos="-1152"/>
          <w:tab w:val="left" w:pos="-432"/>
          <w:tab w:val="left" w:pos="720"/>
          <w:tab w:val="left" w:pos="1152"/>
          <w:tab w:val="left" w:pos="1584"/>
          <w:tab w:val="left" w:pos="2016"/>
        </w:tabs>
        <w:suppressAutoHyphens/>
        <w:ind w:left="1584" w:hanging="1584"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6D6638">
        <w:rPr>
          <w:rFonts w:ascii="Arial" w:hAnsi="Arial" w:cs="Arial"/>
          <w:b/>
          <w:spacing w:val="-3"/>
          <w:sz w:val="22"/>
          <w:szCs w:val="22"/>
        </w:rPr>
        <w:tab/>
      </w:r>
      <w:r w:rsidRPr="006D6638">
        <w:rPr>
          <w:rFonts w:ascii="Arial" w:hAnsi="Arial" w:cs="Arial"/>
          <w:b/>
          <w:spacing w:val="-3"/>
          <w:sz w:val="22"/>
          <w:szCs w:val="22"/>
        </w:rPr>
        <w:tab/>
      </w:r>
      <w:r w:rsidRPr="006D6638">
        <w:rPr>
          <w:rFonts w:ascii="Arial" w:hAnsi="Arial" w:cs="Arial"/>
          <w:b/>
          <w:spacing w:val="-3"/>
          <w:sz w:val="22"/>
          <w:szCs w:val="22"/>
        </w:rPr>
        <w:tab/>
      </w:r>
    </w:p>
    <w:p w14:paraId="5839F6CC" w14:textId="4AFB98D6" w:rsidR="00102979" w:rsidRPr="006D6638" w:rsidRDefault="00102979" w:rsidP="00102979">
      <w:pPr>
        <w:tabs>
          <w:tab w:val="left" w:pos="-1152"/>
          <w:tab w:val="left" w:pos="-432"/>
          <w:tab w:val="left" w:pos="720"/>
          <w:tab w:val="left" w:pos="1152"/>
          <w:tab w:val="left" w:pos="1584"/>
          <w:tab w:val="left" w:pos="2016"/>
        </w:tabs>
        <w:suppressAutoHyphens/>
        <w:ind w:left="1584" w:hanging="1584"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6D6638">
        <w:rPr>
          <w:rFonts w:ascii="Arial" w:hAnsi="Arial" w:cs="Arial"/>
          <w:b/>
          <w:spacing w:val="-3"/>
          <w:sz w:val="22"/>
          <w:szCs w:val="22"/>
        </w:rPr>
        <w:t>DATE:</w:t>
      </w:r>
      <w:r w:rsidRPr="006D6638">
        <w:rPr>
          <w:rFonts w:ascii="Arial" w:hAnsi="Arial" w:cs="Arial"/>
          <w:b/>
          <w:spacing w:val="-3"/>
          <w:sz w:val="22"/>
          <w:szCs w:val="22"/>
        </w:rPr>
        <w:tab/>
      </w:r>
      <w:r w:rsidRPr="006D6638">
        <w:rPr>
          <w:rFonts w:ascii="Arial" w:hAnsi="Arial" w:cs="Arial"/>
          <w:b/>
          <w:spacing w:val="-3"/>
          <w:sz w:val="22"/>
          <w:szCs w:val="22"/>
        </w:rPr>
        <w:tab/>
      </w:r>
      <w:r w:rsidRPr="006D6638">
        <w:rPr>
          <w:rFonts w:ascii="Arial" w:hAnsi="Arial" w:cs="Arial"/>
          <w:b/>
          <w:spacing w:val="-3"/>
          <w:sz w:val="22"/>
          <w:szCs w:val="22"/>
        </w:rPr>
        <w:tab/>
      </w:r>
      <w:r w:rsidR="00982A09" w:rsidRPr="006D6638">
        <w:rPr>
          <w:rFonts w:ascii="Arial" w:hAnsi="Arial" w:cs="Arial"/>
          <w:b/>
          <w:spacing w:val="-3"/>
          <w:sz w:val="22"/>
          <w:szCs w:val="22"/>
        </w:rPr>
        <w:t>0</w:t>
      </w:r>
      <w:r w:rsidR="009C0B65" w:rsidRPr="006D6638">
        <w:rPr>
          <w:rFonts w:ascii="Arial" w:hAnsi="Arial" w:cs="Arial"/>
          <w:b/>
          <w:spacing w:val="-3"/>
          <w:sz w:val="22"/>
          <w:szCs w:val="22"/>
        </w:rPr>
        <w:t>6</w:t>
      </w:r>
      <w:r w:rsidR="00982A09" w:rsidRPr="006D6638">
        <w:rPr>
          <w:rFonts w:ascii="Arial" w:hAnsi="Arial" w:cs="Arial"/>
          <w:b/>
          <w:spacing w:val="-3"/>
          <w:sz w:val="22"/>
          <w:szCs w:val="22"/>
        </w:rPr>
        <w:t>/</w:t>
      </w:r>
      <w:r w:rsidR="00F36EC9" w:rsidRPr="006D6638">
        <w:rPr>
          <w:rFonts w:ascii="Arial" w:hAnsi="Arial" w:cs="Arial"/>
          <w:b/>
          <w:spacing w:val="-3"/>
          <w:sz w:val="22"/>
          <w:szCs w:val="22"/>
        </w:rPr>
        <w:t>1</w:t>
      </w:r>
      <w:r w:rsidR="00886ECC" w:rsidRPr="006D6638">
        <w:rPr>
          <w:rFonts w:ascii="Arial" w:hAnsi="Arial" w:cs="Arial"/>
          <w:b/>
          <w:spacing w:val="-3"/>
          <w:sz w:val="22"/>
          <w:szCs w:val="22"/>
        </w:rPr>
        <w:t>4</w:t>
      </w:r>
      <w:r w:rsidR="00982A09" w:rsidRPr="006D6638">
        <w:rPr>
          <w:rFonts w:ascii="Arial" w:hAnsi="Arial" w:cs="Arial"/>
          <w:b/>
          <w:spacing w:val="-3"/>
          <w:sz w:val="22"/>
          <w:szCs w:val="22"/>
        </w:rPr>
        <w:t>/2024</w:t>
      </w:r>
    </w:p>
    <w:p w14:paraId="42BDC2AE" w14:textId="77777777" w:rsidR="00102979" w:rsidRPr="006D6638" w:rsidRDefault="00102979" w:rsidP="00102979">
      <w:pPr>
        <w:tabs>
          <w:tab w:val="left" w:pos="-1152"/>
          <w:tab w:val="left" w:pos="-432"/>
          <w:tab w:val="left" w:pos="720"/>
          <w:tab w:val="left" w:pos="1152"/>
          <w:tab w:val="left" w:pos="1584"/>
          <w:tab w:val="left" w:pos="2016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</w:p>
    <w:p w14:paraId="04E26D7F" w14:textId="512BE81F" w:rsidR="00186D2A" w:rsidRPr="006D6638" w:rsidRDefault="00102979" w:rsidP="005A1FD3">
      <w:pPr>
        <w:spacing w:after="160" w:line="259" w:lineRule="auto"/>
        <w:ind w:left="1620" w:hanging="1620"/>
        <w:rPr>
          <w:rFonts w:ascii="Arial" w:hAnsi="Arial" w:cs="Arial"/>
          <w:b/>
          <w:bCs/>
          <w:snapToGrid w:val="0"/>
          <w:sz w:val="22"/>
          <w:szCs w:val="22"/>
        </w:rPr>
      </w:pPr>
      <w:r w:rsidRPr="006D6638">
        <w:rPr>
          <w:rFonts w:ascii="Arial" w:hAnsi="Arial" w:cs="Arial"/>
          <w:b/>
          <w:bCs/>
          <w:sz w:val="22"/>
          <w:szCs w:val="22"/>
        </w:rPr>
        <w:t>ITEM:</w:t>
      </w:r>
      <w:r w:rsidR="00EE098F" w:rsidRPr="006D6638">
        <w:rPr>
          <w:rFonts w:ascii="Arial" w:hAnsi="Arial" w:cs="Arial"/>
          <w:b/>
          <w:bCs/>
          <w:sz w:val="22"/>
          <w:szCs w:val="22"/>
        </w:rPr>
        <w:t xml:space="preserve"> </w:t>
      </w:r>
      <w:r w:rsidR="00EE098F" w:rsidRPr="006D6638">
        <w:rPr>
          <w:rFonts w:ascii="Arial" w:hAnsi="Arial" w:cs="Arial"/>
          <w:b/>
          <w:bCs/>
          <w:sz w:val="22"/>
          <w:szCs w:val="22"/>
        </w:rPr>
        <w:tab/>
      </w:r>
      <w:r w:rsidR="00966096" w:rsidRPr="006D6638">
        <w:rPr>
          <w:rFonts w:ascii="Arial" w:hAnsi="Arial" w:cs="Arial"/>
          <w:b/>
          <w:bCs/>
          <w:sz w:val="22"/>
          <w:szCs w:val="22"/>
        </w:rPr>
        <w:t>Accepting an Annexation Application, Making Certain Findings of Fact, Finding Substantial Compliance for Such Petition, and Setting a Public Hearing for Property Annexation Known as the TEBO Annexation</w:t>
      </w:r>
    </w:p>
    <w:p w14:paraId="0106A1AF" w14:textId="2E564050" w:rsidR="00102979" w:rsidRPr="00827C48" w:rsidRDefault="00102979" w:rsidP="00102979">
      <w:pPr>
        <w:tabs>
          <w:tab w:val="left" w:pos="-1152"/>
          <w:tab w:val="left" w:pos="-432"/>
          <w:tab w:val="left" w:pos="720"/>
          <w:tab w:val="left" w:pos="1152"/>
          <w:tab w:val="left" w:pos="1584"/>
          <w:tab w:val="left" w:pos="2016"/>
        </w:tabs>
        <w:suppressAutoHyphens/>
        <w:jc w:val="both"/>
        <w:rPr>
          <w:rFonts w:asciiTheme="minorHAnsi" w:hAnsiTheme="minorHAnsi" w:cstheme="minorHAnsi"/>
          <w:b/>
          <w:spacing w:val="-3"/>
          <w:sz w:val="22"/>
          <w:szCs w:val="22"/>
          <w:u w:val="single"/>
        </w:rPr>
      </w:pPr>
      <w:r w:rsidRPr="00352EB1">
        <w:rPr>
          <w:rFonts w:asciiTheme="minorHAnsi" w:hAnsiTheme="minorHAnsi" w:cstheme="minorHAnsi"/>
          <w:b/>
          <w:spacing w:val="-3"/>
          <w:sz w:val="22"/>
          <w:szCs w:val="22"/>
          <w:u w:val="single"/>
        </w:rPr>
        <w:t xml:space="preserve">                                                                                                              </w:t>
      </w:r>
      <w:r w:rsidRPr="00352EB1">
        <w:rPr>
          <w:rFonts w:asciiTheme="minorHAnsi" w:hAnsiTheme="minorHAnsi" w:cstheme="minorHAnsi"/>
          <w:b/>
          <w:spacing w:val="-3"/>
          <w:sz w:val="22"/>
          <w:szCs w:val="22"/>
          <w:u w:val="single"/>
        </w:rPr>
        <w:tab/>
      </w:r>
      <w:r w:rsidRPr="00352EB1">
        <w:rPr>
          <w:rFonts w:asciiTheme="minorHAnsi" w:hAnsiTheme="minorHAnsi" w:cstheme="minorHAnsi"/>
          <w:b/>
          <w:spacing w:val="-3"/>
          <w:sz w:val="22"/>
          <w:szCs w:val="22"/>
          <w:u w:val="single"/>
        </w:rPr>
        <w:tab/>
      </w:r>
      <w:r w:rsidRPr="00352EB1">
        <w:rPr>
          <w:rFonts w:asciiTheme="minorHAnsi" w:hAnsiTheme="minorHAnsi" w:cstheme="minorHAnsi"/>
          <w:b/>
          <w:spacing w:val="-3"/>
          <w:sz w:val="22"/>
          <w:szCs w:val="22"/>
          <w:u w:val="single"/>
        </w:rPr>
        <w:tab/>
      </w:r>
      <w:r w:rsidRPr="00352EB1">
        <w:rPr>
          <w:rFonts w:asciiTheme="minorHAnsi" w:hAnsiTheme="minorHAnsi" w:cstheme="minorHAnsi"/>
          <w:b/>
          <w:spacing w:val="-3"/>
          <w:sz w:val="22"/>
          <w:szCs w:val="22"/>
          <w:u w:val="single"/>
        </w:rPr>
        <w:tab/>
      </w:r>
      <w:r w:rsidR="00827C48">
        <w:rPr>
          <w:rFonts w:asciiTheme="minorHAnsi" w:hAnsiTheme="minorHAnsi" w:cstheme="minorHAnsi"/>
          <w:b/>
          <w:spacing w:val="-3"/>
          <w:sz w:val="22"/>
          <w:szCs w:val="22"/>
          <w:u w:val="single"/>
        </w:rPr>
        <w:tab/>
      </w:r>
      <w:r w:rsidR="00827C48">
        <w:rPr>
          <w:rFonts w:asciiTheme="minorHAnsi" w:hAnsiTheme="minorHAnsi" w:cstheme="minorHAnsi"/>
          <w:b/>
          <w:spacing w:val="-3"/>
          <w:sz w:val="22"/>
          <w:szCs w:val="22"/>
          <w:u w:val="single"/>
        </w:rPr>
        <w:tab/>
      </w:r>
    </w:p>
    <w:p w14:paraId="7675585D" w14:textId="77777777" w:rsidR="00102979" w:rsidRPr="00352EB1" w:rsidRDefault="00102979" w:rsidP="00102979">
      <w:pPr>
        <w:tabs>
          <w:tab w:val="left" w:pos="-1152"/>
          <w:tab w:val="left" w:pos="-432"/>
          <w:tab w:val="left" w:pos="720"/>
          <w:tab w:val="left" w:pos="1152"/>
          <w:tab w:val="left" w:pos="1584"/>
          <w:tab w:val="left" w:pos="2016"/>
        </w:tabs>
        <w:suppressAutoHyphens/>
        <w:jc w:val="both"/>
        <w:rPr>
          <w:rFonts w:asciiTheme="minorHAnsi" w:hAnsiTheme="minorHAnsi" w:cstheme="minorHAnsi"/>
          <w:b/>
          <w:spacing w:val="-3"/>
          <w:sz w:val="22"/>
          <w:szCs w:val="22"/>
        </w:rPr>
      </w:pPr>
    </w:p>
    <w:p w14:paraId="0ECBE4EB" w14:textId="718EDE11" w:rsidR="00102979" w:rsidRPr="006D6638" w:rsidRDefault="00102979" w:rsidP="00102979">
      <w:pPr>
        <w:tabs>
          <w:tab w:val="left" w:pos="-1152"/>
          <w:tab w:val="left" w:pos="-432"/>
          <w:tab w:val="left" w:pos="720"/>
          <w:tab w:val="left" w:pos="1152"/>
          <w:tab w:val="left" w:pos="1584"/>
          <w:tab w:val="left" w:pos="2016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6D6638">
        <w:rPr>
          <w:rFonts w:ascii="Arial" w:hAnsi="Arial" w:cs="Arial"/>
          <w:spacing w:val="-3"/>
          <w:sz w:val="22"/>
          <w:szCs w:val="22"/>
        </w:rPr>
        <w:tab/>
      </w:r>
      <w:r w:rsidR="00914030" w:rsidRPr="006D6638">
        <w:rPr>
          <w:rFonts w:ascii="Arial" w:hAnsi="Arial" w:cs="Arial"/>
          <w:spacing w:val="-3"/>
          <w:sz w:val="22"/>
          <w:szCs w:val="22"/>
        </w:rPr>
        <w:t>__</w:t>
      </w:r>
      <w:r w:rsidR="008B5324" w:rsidRPr="006D6638">
        <w:rPr>
          <w:rFonts w:ascii="Arial" w:hAnsi="Arial" w:cs="Arial"/>
          <w:spacing w:val="-3"/>
          <w:sz w:val="22"/>
          <w:szCs w:val="22"/>
          <w:u w:val="single"/>
        </w:rPr>
        <w:t xml:space="preserve">  </w:t>
      </w:r>
      <w:r w:rsidR="00AC49E4" w:rsidRPr="006D6638">
        <w:rPr>
          <w:rFonts w:ascii="Arial" w:hAnsi="Arial" w:cs="Arial"/>
          <w:spacing w:val="-3"/>
          <w:sz w:val="22"/>
          <w:szCs w:val="22"/>
        </w:rPr>
        <w:t>_</w:t>
      </w:r>
      <w:r w:rsidR="00780EC9" w:rsidRPr="006D6638">
        <w:rPr>
          <w:rFonts w:ascii="Arial" w:hAnsi="Arial" w:cs="Arial"/>
          <w:spacing w:val="-3"/>
          <w:sz w:val="22"/>
          <w:szCs w:val="22"/>
        </w:rPr>
        <w:t>_</w:t>
      </w:r>
      <w:r w:rsidRPr="006D6638">
        <w:rPr>
          <w:rFonts w:ascii="Arial" w:hAnsi="Arial" w:cs="Arial"/>
          <w:spacing w:val="-3"/>
          <w:sz w:val="22"/>
          <w:szCs w:val="22"/>
        </w:rPr>
        <w:t xml:space="preserve"> </w:t>
      </w:r>
      <w:r w:rsidRPr="006D6638">
        <w:rPr>
          <w:rFonts w:ascii="Arial" w:hAnsi="Arial" w:cs="Arial"/>
          <w:spacing w:val="-3"/>
          <w:sz w:val="22"/>
          <w:szCs w:val="22"/>
        </w:rPr>
        <w:tab/>
        <w:t>ORDINANCE</w:t>
      </w:r>
    </w:p>
    <w:p w14:paraId="3F19D76C" w14:textId="61046B01" w:rsidR="00102979" w:rsidRPr="006D6638" w:rsidRDefault="00102979" w:rsidP="00102979">
      <w:pPr>
        <w:tabs>
          <w:tab w:val="left" w:pos="-1152"/>
          <w:tab w:val="left" w:pos="-432"/>
          <w:tab w:val="left" w:pos="720"/>
          <w:tab w:val="left" w:pos="1152"/>
          <w:tab w:val="left" w:pos="1584"/>
          <w:tab w:val="left" w:pos="2016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6D6638">
        <w:rPr>
          <w:rFonts w:ascii="Arial" w:hAnsi="Arial" w:cs="Arial"/>
          <w:spacing w:val="-3"/>
          <w:sz w:val="22"/>
          <w:szCs w:val="22"/>
        </w:rPr>
        <w:tab/>
      </w:r>
      <w:r w:rsidR="00352EB1" w:rsidRPr="006D6638">
        <w:rPr>
          <w:rFonts w:ascii="Arial" w:hAnsi="Arial" w:cs="Arial"/>
          <w:spacing w:val="-3"/>
          <w:sz w:val="22"/>
          <w:szCs w:val="22"/>
          <w:u w:val="single"/>
        </w:rPr>
        <w:t xml:space="preserve">     </w:t>
      </w:r>
      <w:r w:rsidR="008B5324" w:rsidRPr="006D6638">
        <w:rPr>
          <w:rFonts w:ascii="Arial" w:hAnsi="Arial" w:cs="Arial"/>
          <w:spacing w:val="-3"/>
          <w:sz w:val="22"/>
          <w:szCs w:val="22"/>
          <w:u w:val="single"/>
        </w:rPr>
        <w:t>x</w:t>
      </w:r>
      <w:r w:rsidR="009C0B65" w:rsidRPr="006D6638">
        <w:rPr>
          <w:rFonts w:ascii="Arial" w:hAnsi="Arial" w:cs="Arial"/>
          <w:spacing w:val="-3"/>
          <w:sz w:val="22"/>
          <w:szCs w:val="22"/>
          <w:u w:val="single"/>
        </w:rPr>
        <w:t xml:space="preserve"> </w:t>
      </w:r>
      <w:r w:rsidR="00352EB1" w:rsidRPr="006D6638">
        <w:rPr>
          <w:rFonts w:ascii="Arial" w:hAnsi="Arial" w:cs="Arial"/>
          <w:spacing w:val="-3"/>
          <w:sz w:val="22"/>
          <w:szCs w:val="22"/>
          <w:u w:val="single"/>
        </w:rPr>
        <w:t xml:space="preserve">    </w:t>
      </w:r>
      <w:r w:rsidR="00105DC4" w:rsidRPr="006D6638">
        <w:rPr>
          <w:rFonts w:ascii="Arial" w:hAnsi="Arial" w:cs="Arial"/>
          <w:spacing w:val="-3"/>
          <w:sz w:val="22"/>
          <w:szCs w:val="22"/>
        </w:rPr>
        <w:tab/>
      </w:r>
      <w:r w:rsidRPr="006D6638">
        <w:rPr>
          <w:rFonts w:ascii="Arial" w:hAnsi="Arial" w:cs="Arial"/>
          <w:spacing w:val="-3"/>
          <w:sz w:val="22"/>
          <w:szCs w:val="22"/>
        </w:rPr>
        <w:t>MOTION / RESOLUTION</w:t>
      </w:r>
    </w:p>
    <w:p w14:paraId="5D6A3215" w14:textId="09BF1618" w:rsidR="00102979" w:rsidRPr="006D6638" w:rsidRDefault="00102979" w:rsidP="00102979">
      <w:pPr>
        <w:tabs>
          <w:tab w:val="left" w:pos="-1152"/>
          <w:tab w:val="left" w:pos="-432"/>
          <w:tab w:val="left" w:pos="720"/>
          <w:tab w:val="left" w:pos="1152"/>
          <w:tab w:val="left" w:pos="1584"/>
          <w:tab w:val="left" w:pos="2016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6D6638">
        <w:rPr>
          <w:rFonts w:ascii="Arial" w:hAnsi="Arial" w:cs="Arial"/>
          <w:spacing w:val="-3"/>
          <w:sz w:val="22"/>
          <w:szCs w:val="22"/>
        </w:rPr>
        <w:tab/>
      </w:r>
      <w:r w:rsidRPr="006D6638">
        <w:rPr>
          <w:rFonts w:ascii="Arial" w:hAnsi="Arial" w:cs="Arial"/>
          <w:spacing w:val="-3"/>
          <w:sz w:val="22"/>
          <w:szCs w:val="22"/>
          <w:u w:val="single"/>
        </w:rPr>
        <w:t>_</w:t>
      </w:r>
      <w:r w:rsidR="00170CBE" w:rsidRPr="006D6638">
        <w:rPr>
          <w:rFonts w:ascii="Arial" w:hAnsi="Arial" w:cs="Arial"/>
          <w:spacing w:val="-3"/>
          <w:sz w:val="22"/>
          <w:szCs w:val="22"/>
          <w:u w:val="single"/>
        </w:rPr>
        <w:t xml:space="preserve"> </w:t>
      </w:r>
      <w:r w:rsidRPr="006D6638">
        <w:rPr>
          <w:rFonts w:ascii="Arial" w:hAnsi="Arial" w:cs="Arial"/>
          <w:spacing w:val="-3"/>
          <w:sz w:val="22"/>
          <w:szCs w:val="22"/>
          <w:u w:val="single"/>
        </w:rPr>
        <w:t>_</w:t>
      </w:r>
      <w:r w:rsidR="00982A09" w:rsidRPr="006D6638">
        <w:rPr>
          <w:rFonts w:ascii="Arial" w:hAnsi="Arial" w:cs="Arial"/>
          <w:spacing w:val="-3"/>
          <w:sz w:val="22"/>
          <w:szCs w:val="22"/>
          <w:u w:val="single"/>
        </w:rPr>
        <w:t xml:space="preserve"> </w:t>
      </w:r>
      <w:r w:rsidR="00352EB1" w:rsidRPr="006D6638">
        <w:rPr>
          <w:rFonts w:ascii="Arial" w:hAnsi="Arial" w:cs="Arial"/>
          <w:spacing w:val="-3"/>
          <w:sz w:val="22"/>
          <w:szCs w:val="22"/>
          <w:u w:val="single"/>
        </w:rPr>
        <w:t xml:space="preserve">   </w:t>
      </w:r>
      <w:r w:rsidR="00982A09" w:rsidRPr="006D6638">
        <w:rPr>
          <w:rFonts w:ascii="Arial" w:hAnsi="Arial" w:cs="Arial"/>
          <w:spacing w:val="-3"/>
          <w:sz w:val="22"/>
          <w:szCs w:val="22"/>
          <w:u w:val="single"/>
        </w:rPr>
        <w:t xml:space="preserve"> </w:t>
      </w:r>
      <w:r w:rsidR="00352EB1" w:rsidRPr="006D6638">
        <w:rPr>
          <w:rFonts w:ascii="Arial" w:hAnsi="Arial" w:cs="Arial"/>
          <w:spacing w:val="-3"/>
          <w:sz w:val="22"/>
          <w:szCs w:val="22"/>
          <w:u w:val="single"/>
        </w:rPr>
        <w:t xml:space="preserve"> </w:t>
      </w:r>
      <w:r w:rsidR="000758EC" w:rsidRPr="006D6638">
        <w:rPr>
          <w:rFonts w:ascii="Arial" w:hAnsi="Arial" w:cs="Arial"/>
          <w:spacing w:val="-3"/>
          <w:sz w:val="22"/>
          <w:szCs w:val="22"/>
        </w:rPr>
        <w:tab/>
      </w:r>
      <w:r w:rsidRPr="006D6638">
        <w:rPr>
          <w:rFonts w:ascii="Arial" w:hAnsi="Arial" w:cs="Arial"/>
          <w:spacing w:val="-3"/>
          <w:sz w:val="22"/>
          <w:szCs w:val="22"/>
        </w:rPr>
        <w:t>INFORMATION</w:t>
      </w:r>
      <w:r w:rsidRPr="006D6638">
        <w:rPr>
          <w:rFonts w:ascii="Arial" w:hAnsi="Arial" w:cs="Arial"/>
          <w:spacing w:val="-3"/>
          <w:sz w:val="22"/>
          <w:szCs w:val="22"/>
        </w:rPr>
        <w:tab/>
      </w:r>
      <w:r w:rsidRPr="006D6638">
        <w:rPr>
          <w:rFonts w:ascii="Arial" w:hAnsi="Arial" w:cs="Arial"/>
          <w:spacing w:val="-3"/>
          <w:sz w:val="22"/>
          <w:szCs w:val="22"/>
        </w:rPr>
        <w:tab/>
      </w:r>
      <w:r w:rsidRPr="006D6638">
        <w:rPr>
          <w:rFonts w:ascii="Arial" w:hAnsi="Arial" w:cs="Arial"/>
          <w:spacing w:val="-3"/>
          <w:sz w:val="22"/>
          <w:szCs w:val="22"/>
        </w:rPr>
        <w:tab/>
      </w:r>
    </w:p>
    <w:p w14:paraId="4E104664" w14:textId="77777777" w:rsidR="00102979" w:rsidRPr="009C0B65" w:rsidRDefault="00102979" w:rsidP="00102979">
      <w:pPr>
        <w:tabs>
          <w:tab w:val="left" w:pos="-1152"/>
          <w:tab w:val="left" w:pos="-432"/>
          <w:tab w:val="left" w:pos="720"/>
          <w:tab w:val="left" w:pos="1152"/>
          <w:tab w:val="left" w:pos="1584"/>
          <w:tab w:val="left" w:pos="2016"/>
        </w:tabs>
        <w:suppressAutoHyphens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6D6638">
        <w:rPr>
          <w:rFonts w:ascii="Arial" w:hAnsi="Arial" w:cs="Arial"/>
          <w:spacing w:val="-3"/>
          <w:sz w:val="22"/>
          <w:szCs w:val="22"/>
          <w:u w:val="single"/>
        </w:rPr>
        <w:t xml:space="preserve">          </w:t>
      </w:r>
      <w:r w:rsidRPr="006D6638">
        <w:rPr>
          <w:rFonts w:ascii="Arial" w:hAnsi="Arial" w:cs="Arial"/>
          <w:spacing w:val="-3"/>
          <w:sz w:val="22"/>
          <w:szCs w:val="22"/>
          <w:u w:val="single"/>
        </w:rPr>
        <w:tab/>
      </w:r>
      <w:r w:rsidRPr="006D6638">
        <w:rPr>
          <w:rFonts w:ascii="Arial" w:hAnsi="Arial" w:cs="Arial"/>
          <w:spacing w:val="-3"/>
          <w:sz w:val="22"/>
          <w:szCs w:val="22"/>
          <w:u w:val="single"/>
        </w:rPr>
        <w:tab/>
      </w:r>
      <w:r w:rsidRPr="006D6638">
        <w:rPr>
          <w:rFonts w:ascii="Arial" w:hAnsi="Arial" w:cs="Arial"/>
          <w:spacing w:val="-3"/>
          <w:sz w:val="22"/>
          <w:szCs w:val="22"/>
          <w:u w:val="single"/>
        </w:rPr>
        <w:tab/>
      </w:r>
      <w:r w:rsidRPr="006D6638">
        <w:rPr>
          <w:rFonts w:ascii="Arial" w:hAnsi="Arial" w:cs="Arial"/>
          <w:spacing w:val="-3"/>
          <w:sz w:val="22"/>
          <w:szCs w:val="22"/>
          <w:u w:val="single"/>
        </w:rPr>
        <w:tab/>
      </w:r>
      <w:r w:rsidRPr="006D6638">
        <w:rPr>
          <w:rFonts w:ascii="Arial" w:hAnsi="Arial" w:cs="Arial"/>
          <w:spacing w:val="-3"/>
          <w:sz w:val="22"/>
          <w:szCs w:val="22"/>
          <w:u w:val="single"/>
        </w:rPr>
        <w:tab/>
      </w:r>
      <w:r w:rsidRPr="006D6638">
        <w:rPr>
          <w:rFonts w:ascii="Arial" w:hAnsi="Arial" w:cs="Arial"/>
          <w:spacing w:val="-3"/>
          <w:sz w:val="22"/>
          <w:szCs w:val="22"/>
          <w:u w:val="single"/>
        </w:rPr>
        <w:tab/>
      </w:r>
      <w:r w:rsidRPr="006D6638">
        <w:rPr>
          <w:rFonts w:ascii="Arial" w:hAnsi="Arial" w:cs="Arial"/>
          <w:spacing w:val="-3"/>
          <w:sz w:val="22"/>
          <w:szCs w:val="22"/>
          <w:u w:val="single"/>
        </w:rPr>
        <w:tab/>
      </w:r>
      <w:r w:rsidRPr="009C0B65">
        <w:rPr>
          <w:rFonts w:asciiTheme="minorHAnsi" w:hAnsiTheme="minorHAnsi" w:cstheme="minorHAnsi"/>
          <w:spacing w:val="-3"/>
          <w:sz w:val="22"/>
          <w:szCs w:val="22"/>
          <w:u w:val="single"/>
        </w:rPr>
        <w:tab/>
      </w:r>
      <w:r w:rsidRPr="009C0B65">
        <w:rPr>
          <w:rFonts w:asciiTheme="minorHAnsi" w:hAnsiTheme="minorHAnsi" w:cstheme="minorHAnsi"/>
          <w:spacing w:val="-3"/>
          <w:sz w:val="22"/>
          <w:szCs w:val="22"/>
          <w:u w:val="single"/>
        </w:rPr>
        <w:tab/>
      </w:r>
      <w:r w:rsidRPr="009C0B65">
        <w:rPr>
          <w:rFonts w:asciiTheme="minorHAnsi" w:hAnsiTheme="minorHAnsi" w:cstheme="minorHAnsi"/>
          <w:spacing w:val="-3"/>
          <w:sz w:val="22"/>
          <w:szCs w:val="22"/>
          <w:u w:val="single"/>
        </w:rPr>
        <w:tab/>
      </w:r>
      <w:r w:rsidRPr="009C0B65">
        <w:rPr>
          <w:rFonts w:asciiTheme="minorHAnsi" w:hAnsiTheme="minorHAnsi" w:cstheme="minorHAnsi"/>
          <w:spacing w:val="-3"/>
          <w:sz w:val="22"/>
          <w:szCs w:val="22"/>
          <w:u w:val="single"/>
        </w:rPr>
        <w:tab/>
      </w:r>
      <w:r w:rsidRPr="009C0B65">
        <w:rPr>
          <w:rFonts w:asciiTheme="minorHAnsi" w:hAnsiTheme="minorHAnsi" w:cstheme="minorHAnsi"/>
          <w:spacing w:val="-3"/>
          <w:sz w:val="22"/>
          <w:szCs w:val="22"/>
          <w:u w:val="single"/>
        </w:rPr>
        <w:tab/>
      </w:r>
      <w:r w:rsidRPr="009C0B65">
        <w:rPr>
          <w:rFonts w:asciiTheme="minorHAnsi" w:hAnsiTheme="minorHAnsi" w:cstheme="minorHAnsi"/>
          <w:spacing w:val="-3"/>
          <w:sz w:val="22"/>
          <w:szCs w:val="22"/>
          <w:u w:val="single"/>
        </w:rPr>
        <w:tab/>
      </w:r>
      <w:r w:rsidRPr="009C0B65">
        <w:rPr>
          <w:rFonts w:asciiTheme="minorHAnsi" w:hAnsiTheme="minorHAnsi" w:cstheme="minorHAnsi"/>
          <w:spacing w:val="-3"/>
          <w:sz w:val="22"/>
          <w:szCs w:val="22"/>
          <w:u w:val="single"/>
        </w:rPr>
        <w:tab/>
      </w:r>
      <w:r w:rsidRPr="009C0B65">
        <w:rPr>
          <w:rFonts w:asciiTheme="minorHAnsi" w:hAnsiTheme="minorHAnsi" w:cstheme="minorHAnsi"/>
          <w:spacing w:val="-3"/>
          <w:sz w:val="22"/>
          <w:szCs w:val="22"/>
          <w:u w:val="single"/>
        </w:rPr>
        <w:tab/>
        <w:t xml:space="preserve">                                                                                                     </w:t>
      </w:r>
    </w:p>
    <w:p w14:paraId="61694058" w14:textId="77777777" w:rsidR="00102979" w:rsidRPr="009C0B65" w:rsidRDefault="00102979" w:rsidP="00102979">
      <w:pPr>
        <w:pStyle w:val="BodyTextIndent2"/>
        <w:tabs>
          <w:tab w:val="clear" w:pos="1152"/>
        </w:tabs>
        <w:rPr>
          <w:rFonts w:asciiTheme="minorHAnsi" w:hAnsiTheme="minorHAnsi" w:cstheme="minorHAnsi"/>
          <w:sz w:val="22"/>
          <w:szCs w:val="22"/>
        </w:rPr>
      </w:pPr>
    </w:p>
    <w:p w14:paraId="79096F3A" w14:textId="501F32DC" w:rsidR="000416A4" w:rsidRPr="006D6638" w:rsidRDefault="00102979" w:rsidP="000416A4">
      <w:pPr>
        <w:pStyle w:val="BodyTextIndent2"/>
        <w:numPr>
          <w:ilvl w:val="0"/>
          <w:numId w:val="17"/>
        </w:numPr>
        <w:ind w:left="360"/>
        <w:rPr>
          <w:rFonts w:ascii="Arial" w:hAnsi="Arial" w:cs="Arial"/>
          <w:sz w:val="22"/>
          <w:szCs w:val="22"/>
        </w:rPr>
      </w:pPr>
      <w:r w:rsidRPr="006D6638">
        <w:rPr>
          <w:rFonts w:ascii="Arial" w:hAnsi="Arial" w:cs="Arial"/>
          <w:b/>
          <w:sz w:val="22"/>
          <w:szCs w:val="22"/>
          <w:u w:val="single"/>
        </w:rPr>
        <w:t>REQUEST OR ISSUE:</w:t>
      </w:r>
      <w:r w:rsidRPr="006D6638">
        <w:rPr>
          <w:rFonts w:ascii="Arial" w:hAnsi="Arial" w:cs="Arial"/>
          <w:sz w:val="22"/>
          <w:szCs w:val="22"/>
        </w:rPr>
        <w:t xml:space="preserve">  </w:t>
      </w:r>
      <w:r w:rsidR="00982A09" w:rsidRPr="006D6638">
        <w:rPr>
          <w:rFonts w:ascii="Arial" w:hAnsi="Arial" w:cs="Arial"/>
          <w:sz w:val="22"/>
          <w:szCs w:val="22"/>
        </w:rPr>
        <w:t xml:space="preserve">Staff </w:t>
      </w:r>
      <w:r w:rsidR="001D6FD1" w:rsidRPr="006D6638">
        <w:rPr>
          <w:rFonts w:ascii="Arial" w:hAnsi="Arial" w:cs="Arial"/>
          <w:sz w:val="22"/>
          <w:szCs w:val="22"/>
        </w:rPr>
        <w:t>is</w:t>
      </w:r>
      <w:r w:rsidR="00352EB1" w:rsidRPr="006D6638">
        <w:rPr>
          <w:rFonts w:ascii="Arial" w:hAnsi="Arial" w:cs="Arial"/>
          <w:sz w:val="22"/>
          <w:szCs w:val="22"/>
        </w:rPr>
        <w:t xml:space="preserve"> requesting that the BOT </w:t>
      </w:r>
      <w:r w:rsidR="009C0B65" w:rsidRPr="006D6638">
        <w:rPr>
          <w:rFonts w:ascii="Arial" w:hAnsi="Arial" w:cs="Arial"/>
          <w:sz w:val="22"/>
          <w:szCs w:val="22"/>
        </w:rPr>
        <w:t xml:space="preserve">consider </w:t>
      </w:r>
      <w:r w:rsidR="00827C48" w:rsidRPr="006D6638">
        <w:rPr>
          <w:rFonts w:ascii="Arial" w:hAnsi="Arial" w:cs="Arial"/>
          <w:sz w:val="22"/>
          <w:szCs w:val="22"/>
        </w:rPr>
        <w:t>a</w:t>
      </w:r>
      <w:r w:rsidR="00FD01F4" w:rsidRPr="006D6638">
        <w:rPr>
          <w:rFonts w:ascii="Arial" w:hAnsi="Arial" w:cs="Arial"/>
          <w:sz w:val="22"/>
          <w:szCs w:val="22"/>
        </w:rPr>
        <w:t xml:space="preserve"> petition for annexation</w:t>
      </w:r>
      <w:r w:rsidR="00FD5A6C" w:rsidRPr="006D6638">
        <w:rPr>
          <w:rFonts w:ascii="Arial" w:hAnsi="Arial" w:cs="Arial"/>
          <w:sz w:val="22"/>
          <w:szCs w:val="22"/>
        </w:rPr>
        <w:t xml:space="preserve"> and zoning designation</w:t>
      </w:r>
      <w:r w:rsidR="00FD01F4" w:rsidRPr="006D6638">
        <w:rPr>
          <w:rFonts w:ascii="Arial" w:hAnsi="Arial" w:cs="Arial"/>
          <w:sz w:val="22"/>
          <w:szCs w:val="22"/>
        </w:rPr>
        <w:t xml:space="preserve"> as submitted for </w:t>
      </w:r>
      <w:r w:rsidR="002B0861" w:rsidRPr="006D6638">
        <w:rPr>
          <w:rFonts w:ascii="Arial" w:hAnsi="Arial" w:cs="Arial"/>
          <w:sz w:val="22"/>
          <w:szCs w:val="22"/>
        </w:rPr>
        <w:t>two parcels (4545 UTE HWY</w:t>
      </w:r>
      <w:r w:rsidR="000A27A1" w:rsidRPr="006D6638">
        <w:rPr>
          <w:rFonts w:ascii="Arial" w:hAnsi="Arial" w:cs="Arial"/>
          <w:sz w:val="22"/>
          <w:szCs w:val="22"/>
        </w:rPr>
        <w:t xml:space="preserve"> (Front Parcel)</w:t>
      </w:r>
      <w:r w:rsidR="0021356B" w:rsidRPr="006D6638">
        <w:rPr>
          <w:rFonts w:ascii="Arial" w:hAnsi="Arial" w:cs="Arial"/>
          <w:sz w:val="22"/>
          <w:szCs w:val="22"/>
        </w:rPr>
        <w:t xml:space="preserve"> and</w:t>
      </w:r>
      <w:r w:rsidR="00351E65" w:rsidRPr="006D6638">
        <w:rPr>
          <w:rFonts w:ascii="Arial" w:hAnsi="Arial" w:cs="Arial"/>
          <w:sz w:val="22"/>
          <w:szCs w:val="22"/>
        </w:rPr>
        <w:t xml:space="preserve"> 4602 HIGHLAND DR</w:t>
      </w:r>
      <w:r w:rsidR="000A27A1" w:rsidRPr="006D6638">
        <w:rPr>
          <w:rFonts w:ascii="Arial" w:hAnsi="Arial" w:cs="Arial"/>
          <w:sz w:val="22"/>
          <w:szCs w:val="22"/>
        </w:rPr>
        <w:t xml:space="preserve"> (Rear Parcel))</w:t>
      </w:r>
      <w:r w:rsidR="00CE2C62" w:rsidRPr="006D6638">
        <w:rPr>
          <w:rFonts w:ascii="Arial" w:hAnsi="Arial" w:cs="Arial"/>
          <w:sz w:val="22"/>
          <w:szCs w:val="22"/>
        </w:rPr>
        <w:t>.</w:t>
      </w:r>
      <w:r w:rsidR="002022D1" w:rsidRPr="006D6638">
        <w:rPr>
          <w:rFonts w:ascii="Arial" w:hAnsi="Arial" w:cs="Arial"/>
          <w:sz w:val="22"/>
          <w:szCs w:val="22"/>
        </w:rPr>
        <w:t xml:space="preserve"> No Development Agreement is to be considered at this time, but the </w:t>
      </w:r>
      <w:r w:rsidR="00207821" w:rsidRPr="006D6638">
        <w:rPr>
          <w:rFonts w:ascii="Arial" w:hAnsi="Arial" w:cs="Arial"/>
          <w:sz w:val="22"/>
          <w:szCs w:val="22"/>
        </w:rPr>
        <w:t>A</w:t>
      </w:r>
      <w:r w:rsidR="002022D1" w:rsidRPr="006D6638">
        <w:rPr>
          <w:rFonts w:ascii="Arial" w:hAnsi="Arial" w:cs="Arial"/>
          <w:sz w:val="22"/>
          <w:szCs w:val="22"/>
        </w:rPr>
        <w:t xml:space="preserve">pplicant has submitted a </w:t>
      </w:r>
      <w:r w:rsidR="000416A4" w:rsidRPr="006D6638">
        <w:rPr>
          <w:rFonts w:ascii="Arial" w:hAnsi="Arial" w:cs="Arial"/>
          <w:sz w:val="22"/>
          <w:szCs w:val="22"/>
        </w:rPr>
        <w:t>preliminary sketch plan</w:t>
      </w:r>
      <w:r w:rsidR="00742E30" w:rsidRPr="006D6638">
        <w:rPr>
          <w:rFonts w:ascii="Arial" w:hAnsi="Arial" w:cs="Arial"/>
          <w:sz w:val="22"/>
          <w:szCs w:val="22"/>
        </w:rPr>
        <w:t xml:space="preserve"> to provide context</w:t>
      </w:r>
      <w:r w:rsidR="000416A4" w:rsidRPr="006D6638">
        <w:rPr>
          <w:rFonts w:ascii="Arial" w:hAnsi="Arial" w:cs="Arial"/>
          <w:sz w:val="22"/>
          <w:szCs w:val="22"/>
        </w:rPr>
        <w:t>. The application</w:t>
      </w:r>
      <w:r w:rsidR="00A0389D" w:rsidRPr="006D6638">
        <w:rPr>
          <w:rFonts w:ascii="Arial" w:hAnsi="Arial" w:cs="Arial"/>
          <w:sz w:val="22"/>
          <w:szCs w:val="22"/>
        </w:rPr>
        <w:t xml:space="preserve"> packet</w:t>
      </w:r>
      <w:r w:rsidR="000416A4" w:rsidRPr="006D6638">
        <w:rPr>
          <w:rFonts w:ascii="Arial" w:hAnsi="Arial" w:cs="Arial"/>
          <w:sz w:val="22"/>
          <w:szCs w:val="22"/>
        </w:rPr>
        <w:t xml:space="preserve"> has been declared </w:t>
      </w:r>
      <w:r w:rsidR="004548F1" w:rsidRPr="006D6638">
        <w:rPr>
          <w:rFonts w:ascii="Arial" w:hAnsi="Arial" w:cs="Arial"/>
          <w:sz w:val="22"/>
          <w:szCs w:val="22"/>
        </w:rPr>
        <w:t>complete</w:t>
      </w:r>
      <w:r w:rsidR="000416A4" w:rsidRPr="006D6638">
        <w:rPr>
          <w:rFonts w:ascii="Arial" w:hAnsi="Arial" w:cs="Arial"/>
          <w:sz w:val="22"/>
          <w:szCs w:val="22"/>
        </w:rPr>
        <w:t xml:space="preserve"> by both staff and the Town Attorney.</w:t>
      </w:r>
      <w:r w:rsidR="00620BBD" w:rsidRPr="006D6638">
        <w:rPr>
          <w:rFonts w:ascii="Arial" w:hAnsi="Arial" w:cs="Arial"/>
          <w:sz w:val="22"/>
          <w:szCs w:val="22"/>
        </w:rPr>
        <w:t xml:space="preserve"> Copies of both Submittal Checklists and submittal documents are attached to this </w:t>
      </w:r>
      <w:r w:rsidR="00642D44" w:rsidRPr="006D6638">
        <w:rPr>
          <w:rFonts w:ascii="Arial" w:hAnsi="Arial" w:cs="Arial"/>
          <w:sz w:val="22"/>
          <w:szCs w:val="22"/>
        </w:rPr>
        <w:t>packet.</w:t>
      </w:r>
    </w:p>
    <w:p w14:paraId="21327EA7" w14:textId="77777777" w:rsidR="00887336" w:rsidRPr="006D6638" w:rsidRDefault="00887336" w:rsidP="00887336">
      <w:pPr>
        <w:pStyle w:val="BodyTextIndent2"/>
        <w:ind w:left="360" w:firstLine="0"/>
        <w:rPr>
          <w:rFonts w:ascii="Arial" w:hAnsi="Arial" w:cs="Arial"/>
          <w:b/>
          <w:sz w:val="22"/>
          <w:szCs w:val="22"/>
          <w:u w:val="single"/>
        </w:rPr>
      </w:pPr>
    </w:p>
    <w:p w14:paraId="3660B2CB" w14:textId="2AAF7F25" w:rsidR="000416A4" w:rsidRPr="006D6638" w:rsidRDefault="000416A4" w:rsidP="00707088">
      <w:pPr>
        <w:pStyle w:val="BodyTextIndent2"/>
        <w:ind w:left="360" w:firstLine="0"/>
        <w:rPr>
          <w:rFonts w:ascii="Arial" w:hAnsi="Arial" w:cs="Arial"/>
          <w:b/>
          <w:sz w:val="22"/>
          <w:szCs w:val="22"/>
        </w:rPr>
      </w:pPr>
      <w:r w:rsidRPr="006D6638">
        <w:rPr>
          <w:rFonts w:ascii="Arial" w:hAnsi="Arial" w:cs="Arial"/>
          <w:b/>
          <w:sz w:val="22"/>
          <w:szCs w:val="22"/>
        </w:rPr>
        <w:t>Property Information</w:t>
      </w:r>
    </w:p>
    <w:p w14:paraId="7A98B096" w14:textId="5DA5BA50" w:rsidR="00707088" w:rsidRPr="006D6638" w:rsidRDefault="00887336" w:rsidP="00707088">
      <w:pPr>
        <w:pStyle w:val="BodyTextIndent2"/>
        <w:ind w:left="360" w:firstLine="0"/>
        <w:rPr>
          <w:rFonts w:ascii="Arial" w:hAnsi="Arial" w:cs="Arial"/>
          <w:bCs/>
          <w:sz w:val="22"/>
          <w:szCs w:val="22"/>
        </w:rPr>
      </w:pPr>
      <w:r w:rsidRPr="006D6638">
        <w:rPr>
          <w:rFonts w:ascii="Arial" w:hAnsi="Arial" w:cs="Arial"/>
          <w:bCs/>
          <w:sz w:val="22"/>
          <w:szCs w:val="22"/>
        </w:rPr>
        <w:t xml:space="preserve">The </w:t>
      </w:r>
      <w:r w:rsidR="00707088" w:rsidRPr="006D6638">
        <w:rPr>
          <w:rFonts w:ascii="Arial" w:hAnsi="Arial" w:cs="Arial"/>
          <w:bCs/>
          <w:sz w:val="22"/>
          <w:szCs w:val="22"/>
        </w:rPr>
        <w:t xml:space="preserve">legal descriptions for both parcels are as </w:t>
      </w:r>
      <w:r w:rsidR="00F343BC" w:rsidRPr="006D6638">
        <w:rPr>
          <w:rFonts w:ascii="Arial" w:hAnsi="Arial" w:cs="Arial"/>
          <w:bCs/>
          <w:sz w:val="22"/>
          <w:szCs w:val="22"/>
        </w:rPr>
        <w:t>follows</w:t>
      </w:r>
      <w:r w:rsidR="00707088" w:rsidRPr="006D6638">
        <w:rPr>
          <w:rFonts w:ascii="Arial" w:hAnsi="Arial" w:cs="Arial"/>
          <w:bCs/>
          <w:sz w:val="22"/>
          <w:szCs w:val="22"/>
        </w:rPr>
        <w:t>:</w:t>
      </w:r>
    </w:p>
    <w:p w14:paraId="080A1434" w14:textId="77777777" w:rsidR="00707088" w:rsidRPr="006D6638" w:rsidRDefault="00707088" w:rsidP="00707088">
      <w:pPr>
        <w:pStyle w:val="BodyTextIndent2"/>
        <w:ind w:left="360" w:firstLine="0"/>
        <w:rPr>
          <w:rFonts w:ascii="Arial" w:hAnsi="Arial" w:cs="Arial"/>
          <w:bCs/>
          <w:sz w:val="22"/>
          <w:szCs w:val="22"/>
        </w:rPr>
      </w:pPr>
    </w:p>
    <w:p w14:paraId="3A114E5F" w14:textId="106DA8F8" w:rsidR="00707088" w:rsidRPr="006D6638" w:rsidRDefault="00707088" w:rsidP="00707088">
      <w:pPr>
        <w:pStyle w:val="BodyTextIndent2"/>
        <w:ind w:left="360" w:firstLine="0"/>
        <w:rPr>
          <w:rFonts w:ascii="Arial" w:hAnsi="Arial" w:cs="Arial"/>
          <w:color w:val="333333"/>
          <w:sz w:val="22"/>
          <w:szCs w:val="22"/>
        </w:rPr>
      </w:pPr>
      <w:r w:rsidRPr="006D6638">
        <w:rPr>
          <w:rFonts w:ascii="Arial" w:hAnsi="Arial" w:cs="Arial"/>
          <w:color w:val="333333"/>
          <w:sz w:val="22"/>
          <w:szCs w:val="22"/>
        </w:rPr>
        <w:t xml:space="preserve">(Front Parcel) TRACT 2267-A LESS A-1 &amp; A-2 &amp; A-3 &amp; LESS PT TO HWYTOTAL 1.20 ACS M/L PER LS-09-0123R0054471 &amp; R0054728 &amp; R0054550 &amp; R0127169COMB HERE 2017 PER DEED # 1429342 5/20/94&amp; SUBSEQUENT SALE PER REC # 1447002 7/18/94 </w:t>
      </w:r>
    </w:p>
    <w:p w14:paraId="16C45CFD" w14:textId="77777777" w:rsidR="00707088" w:rsidRPr="006D6638" w:rsidRDefault="00707088" w:rsidP="00707088">
      <w:pPr>
        <w:pStyle w:val="BodyTextIndent2"/>
        <w:ind w:left="360" w:firstLine="0"/>
        <w:rPr>
          <w:rFonts w:ascii="Arial" w:hAnsi="Arial" w:cs="Arial"/>
          <w:color w:val="333333"/>
          <w:sz w:val="22"/>
          <w:szCs w:val="22"/>
        </w:rPr>
      </w:pPr>
    </w:p>
    <w:p w14:paraId="24F3FF39" w14:textId="7E960530" w:rsidR="00707088" w:rsidRPr="006D6638" w:rsidRDefault="00707088" w:rsidP="00B0537F">
      <w:pPr>
        <w:pStyle w:val="BodyTextIndent2"/>
        <w:ind w:left="360" w:firstLine="0"/>
        <w:rPr>
          <w:rFonts w:ascii="Arial" w:hAnsi="Arial" w:cs="Arial"/>
          <w:color w:val="333333"/>
          <w:sz w:val="22"/>
          <w:szCs w:val="22"/>
        </w:rPr>
      </w:pPr>
      <w:r w:rsidRPr="006D6638">
        <w:rPr>
          <w:rFonts w:ascii="Arial" w:hAnsi="Arial" w:cs="Arial"/>
          <w:color w:val="333333"/>
          <w:sz w:val="22"/>
          <w:szCs w:val="22"/>
        </w:rPr>
        <w:t xml:space="preserve">(Rear Parcel) </w:t>
      </w:r>
      <w:r w:rsidR="00503ED8" w:rsidRPr="006D6638">
        <w:rPr>
          <w:rFonts w:ascii="Arial" w:hAnsi="Arial" w:cs="Arial"/>
          <w:color w:val="333333"/>
          <w:sz w:val="22"/>
          <w:szCs w:val="22"/>
        </w:rPr>
        <w:t>TRS 2267A1 &amp; 2267A3 1955 COM 8X4554542 - SEE R0054572 FOR LAND</w:t>
      </w:r>
    </w:p>
    <w:p w14:paraId="202B35E1" w14:textId="77777777" w:rsidR="00A0389D" w:rsidRPr="006D6638" w:rsidRDefault="00A0389D" w:rsidP="00B0537F">
      <w:pPr>
        <w:pStyle w:val="BodyTextIndent2"/>
        <w:ind w:left="360" w:firstLine="0"/>
        <w:rPr>
          <w:rFonts w:ascii="Arial" w:hAnsi="Arial" w:cs="Arial"/>
          <w:color w:val="333333"/>
          <w:sz w:val="22"/>
          <w:szCs w:val="22"/>
        </w:rPr>
      </w:pPr>
    </w:p>
    <w:p w14:paraId="79D469B1" w14:textId="3B57CBCC" w:rsidR="00847238" w:rsidRPr="006D6638" w:rsidRDefault="00847238" w:rsidP="00B0537F">
      <w:pPr>
        <w:pStyle w:val="BodyTextIndent2"/>
        <w:ind w:left="360" w:firstLine="0"/>
        <w:rPr>
          <w:rFonts w:ascii="Arial" w:hAnsi="Arial" w:cs="Arial"/>
          <w:b/>
          <w:bCs/>
          <w:color w:val="333333"/>
          <w:sz w:val="22"/>
          <w:szCs w:val="22"/>
        </w:rPr>
      </w:pPr>
      <w:r w:rsidRPr="006D6638">
        <w:rPr>
          <w:rFonts w:ascii="Arial" w:hAnsi="Arial" w:cs="Arial"/>
          <w:b/>
          <w:bCs/>
          <w:color w:val="333333"/>
          <w:sz w:val="22"/>
          <w:szCs w:val="22"/>
        </w:rPr>
        <w:t>Proposed Process</w:t>
      </w:r>
    </w:p>
    <w:p w14:paraId="14CCEA08" w14:textId="273D8761" w:rsidR="00A0389D" w:rsidRPr="006D6638" w:rsidRDefault="00A0389D" w:rsidP="00B0537F">
      <w:pPr>
        <w:pStyle w:val="BodyTextIndent2"/>
        <w:ind w:left="360" w:firstLine="0"/>
        <w:rPr>
          <w:rFonts w:ascii="Arial" w:hAnsi="Arial" w:cs="Arial"/>
          <w:bCs/>
          <w:sz w:val="22"/>
          <w:szCs w:val="22"/>
        </w:rPr>
      </w:pPr>
      <w:r w:rsidRPr="006D6638">
        <w:rPr>
          <w:rFonts w:ascii="Arial" w:hAnsi="Arial" w:cs="Arial"/>
          <w:color w:val="333333"/>
          <w:sz w:val="22"/>
          <w:szCs w:val="22"/>
        </w:rPr>
        <w:t xml:space="preserve">Staff and the Town Attorney have provided </w:t>
      </w:r>
      <w:r w:rsidR="002226D1" w:rsidRPr="006D6638">
        <w:rPr>
          <w:rFonts w:ascii="Arial" w:hAnsi="Arial" w:cs="Arial"/>
          <w:color w:val="333333"/>
          <w:sz w:val="22"/>
          <w:szCs w:val="22"/>
        </w:rPr>
        <w:t>a</w:t>
      </w:r>
      <w:r w:rsidRPr="006D6638">
        <w:rPr>
          <w:rFonts w:ascii="Arial" w:hAnsi="Arial" w:cs="Arial"/>
          <w:color w:val="333333"/>
          <w:sz w:val="22"/>
          <w:szCs w:val="22"/>
        </w:rPr>
        <w:t xml:space="preserve"> </w:t>
      </w:r>
      <w:r w:rsidR="004B41DD" w:rsidRPr="006D6638">
        <w:rPr>
          <w:rFonts w:ascii="Arial" w:hAnsi="Arial" w:cs="Arial"/>
          <w:color w:val="333333"/>
          <w:sz w:val="22"/>
          <w:szCs w:val="22"/>
        </w:rPr>
        <w:t xml:space="preserve">Proposed </w:t>
      </w:r>
      <w:r w:rsidRPr="006D6638">
        <w:rPr>
          <w:rFonts w:ascii="Arial" w:hAnsi="Arial" w:cs="Arial"/>
          <w:color w:val="333333"/>
          <w:sz w:val="22"/>
          <w:szCs w:val="22"/>
        </w:rPr>
        <w:t>Annexation Process (Attached)</w:t>
      </w:r>
      <w:r w:rsidR="00140388" w:rsidRPr="006D6638">
        <w:rPr>
          <w:rFonts w:ascii="Arial" w:hAnsi="Arial" w:cs="Arial"/>
          <w:color w:val="333333"/>
          <w:sz w:val="22"/>
          <w:szCs w:val="22"/>
        </w:rPr>
        <w:t>.</w:t>
      </w:r>
      <w:r w:rsidR="002226D1" w:rsidRPr="006D6638">
        <w:rPr>
          <w:rFonts w:ascii="Arial" w:hAnsi="Arial" w:cs="Arial"/>
          <w:color w:val="333333"/>
          <w:sz w:val="22"/>
          <w:szCs w:val="22"/>
        </w:rPr>
        <w:t xml:space="preserve"> This process follows all </w:t>
      </w:r>
      <w:r w:rsidR="002226D1" w:rsidRPr="006D6638">
        <w:rPr>
          <w:rFonts w:ascii="Arial" w:hAnsi="Arial" w:cs="Arial"/>
          <w:sz w:val="22"/>
          <w:szCs w:val="22"/>
        </w:rPr>
        <w:t>applicable State Statutes and code sections of the LMC</w:t>
      </w:r>
      <w:r w:rsidR="00D266F2" w:rsidRPr="006D6638">
        <w:rPr>
          <w:rFonts w:ascii="Arial" w:hAnsi="Arial" w:cs="Arial"/>
          <w:sz w:val="22"/>
          <w:szCs w:val="22"/>
        </w:rPr>
        <w:t>.</w:t>
      </w:r>
    </w:p>
    <w:p w14:paraId="6CB6DE9F" w14:textId="77777777" w:rsidR="00827C48" w:rsidRPr="006D6638" w:rsidRDefault="00827C48" w:rsidP="00827C48">
      <w:pPr>
        <w:pStyle w:val="BodyTextIndent2"/>
        <w:ind w:left="360" w:firstLine="0"/>
        <w:rPr>
          <w:rFonts w:ascii="Arial" w:hAnsi="Arial" w:cs="Arial"/>
          <w:sz w:val="22"/>
          <w:szCs w:val="22"/>
        </w:rPr>
      </w:pPr>
    </w:p>
    <w:p w14:paraId="59E02E9D" w14:textId="5B0B5D74" w:rsidR="00827C48" w:rsidRPr="006D6638" w:rsidRDefault="007168D1" w:rsidP="00B85C02">
      <w:pPr>
        <w:pStyle w:val="BodyTextIndent2"/>
        <w:numPr>
          <w:ilvl w:val="0"/>
          <w:numId w:val="17"/>
        </w:numPr>
        <w:ind w:left="360"/>
        <w:rPr>
          <w:rFonts w:ascii="Arial" w:hAnsi="Arial" w:cs="Arial"/>
          <w:b/>
          <w:bCs/>
          <w:sz w:val="22"/>
          <w:szCs w:val="22"/>
          <w:u w:val="single"/>
        </w:rPr>
      </w:pPr>
      <w:r w:rsidRPr="006D6638">
        <w:rPr>
          <w:rFonts w:ascii="Arial" w:hAnsi="Arial" w:cs="Arial"/>
          <w:b/>
          <w:sz w:val="22"/>
          <w:szCs w:val="22"/>
          <w:u w:val="single"/>
        </w:rPr>
        <w:t>PROJECT HISTORY:</w:t>
      </w:r>
      <w:r w:rsidRPr="006D6638">
        <w:rPr>
          <w:rFonts w:ascii="Arial" w:hAnsi="Arial" w:cs="Arial"/>
          <w:sz w:val="22"/>
          <w:szCs w:val="22"/>
        </w:rPr>
        <w:t xml:space="preserve"> </w:t>
      </w:r>
      <w:r w:rsidR="000416A4" w:rsidRPr="006D6638">
        <w:rPr>
          <w:rFonts w:ascii="Arial" w:hAnsi="Arial" w:cs="Arial"/>
          <w:sz w:val="22"/>
          <w:szCs w:val="22"/>
        </w:rPr>
        <w:t>Bot</w:t>
      </w:r>
      <w:r w:rsidR="008F13F3" w:rsidRPr="006D6638">
        <w:rPr>
          <w:rFonts w:ascii="Arial" w:hAnsi="Arial" w:cs="Arial"/>
          <w:sz w:val="22"/>
          <w:szCs w:val="22"/>
        </w:rPr>
        <w:t xml:space="preserve">h parcels have been within the Town’s </w:t>
      </w:r>
      <w:r w:rsidR="007A0748" w:rsidRPr="006D6638">
        <w:rPr>
          <w:rFonts w:ascii="Arial" w:hAnsi="Arial" w:cs="Arial"/>
          <w:sz w:val="22"/>
          <w:szCs w:val="22"/>
        </w:rPr>
        <w:t>planning area for several years</w:t>
      </w:r>
      <w:r w:rsidR="006B0DF3" w:rsidRPr="006D6638">
        <w:rPr>
          <w:rFonts w:ascii="Arial" w:hAnsi="Arial" w:cs="Arial"/>
          <w:sz w:val="22"/>
          <w:szCs w:val="22"/>
        </w:rPr>
        <w:t xml:space="preserve"> and have been used commercially. Town staff and the Applicant have met several times within the last four months to discuss annexation and </w:t>
      </w:r>
      <w:r w:rsidR="00ED3B55" w:rsidRPr="006D6638">
        <w:rPr>
          <w:rFonts w:ascii="Arial" w:hAnsi="Arial" w:cs="Arial"/>
          <w:sz w:val="22"/>
          <w:szCs w:val="22"/>
        </w:rPr>
        <w:t xml:space="preserve">the highest and best use for </w:t>
      </w:r>
      <w:r w:rsidR="00A93D39" w:rsidRPr="006D6638">
        <w:rPr>
          <w:rFonts w:ascii="Arial" w:hAnsi="Arial" w:cs="Arial"/>
          <w:sz w:val="22"/>
          <w:szCs w:val="22"/>
        </w:rPr>
        <w:t>both</w:t>
      </w:r>
      <w:r w:rsidR="00ED3B55" w:rsidRPr="006D6638">
        <w:rPr>
          <w:rFonts w:ascii="Arial" w:hAnsi="Arial" w:cs="Arial"/>
          <w:sz w:val="22"/>
          <w:szCs w:val="22"/>
        </w:rPr>
        <w:t xml:space="preserve"> parcels. While no </w:t>
      </w:r>
      <w:r w:rsidR="002A7216" w:rsidRPr="006D6638">
        <w:rPr>
          <w:rFonts w:ascii="Arial" w:hAnsi="Arial" w:cs="Arial"/>
          <w:sz w:val="22"/>
          <w:szCs w:val="22"/>
        </w:rPr>
        <w:t xml:space="preserve">formal </w:t>
      </w:r>
      <w:r w:rsidR="00F52B92" w:rsidRPr="006D6638">
        <w:rPr>
          <w:rFonts w:ascii="Arial" w:hAnsi="Arial" w:cs="Arial"/>
          <w:sz w:val="22"/>
          <w:szCs w:val="22"/>
        </w:rPr>
        <w:t>development</w:t>
      </w:r>
      <w:r w:rsidR="002A7216" w:rsidRPr="006D6638">
        <w:rPr>
          <w:rFonts w:ascii="Arial" w:hAnsi="Arial" w:cs="Arial"/>
          <w:sz w:val="22"/>
          <w:szCs w:val="22"/>
        </w:rPr>
        <w:t xml:space="preserve"> plans were submitted, in conversations with the Applicant, the proposed development patterns for the site are </w:t>
      </w:r>
      <w:r w:rsidR="000254FE" w:rsidRPr="006D6638">
        <w:rPr>
          <w:rFonts w:ascii="Arial" w:hAnsi="Arial" w:cs="Arial"/>
          <w:sz w:val="22"/>
          <w:szCs w:val="22"/>
        </w:rPr>
        <w:t>commercial on the front parcel (CEC), with high-density housing (R3) on the rear parcel. This request is reflected within the application packet.</w:t>
      </w:r>
    </w:p>
    <w:p w14:paraId="6D6A2392" w14:textId="77777777" w:rsidR="00827C48" w:rsidRPr="006D6638" w:rsidRDefault="00827C48" w:rsidP="00827C48">
      <w:pPr>
        <w:pStyle w:val="BodyTextIndent2"/>
        <w:ind w:left="0"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E7C53EB" w14:textId="618F0BCC" w:rsidR="001427EA" w:rsidRPr="006D6638" w:rsidRDefault="00782097" w:rsidP="00B51F82">
      <w:pPr>
        <w:pStyle w:val="BodyTextIndent2"/>
        <w:numPr>
          <w:ilvl w:val="0"/>
          <w:numId w:val="17"/>
        </w:numPr>
        <w:ind w:left="360"/>
        <w:rPr>
          <w:rFonts w:ascii="Arial" w:hAnsi="Arial" w:cs="Arial"/>
          <w:sz w:val="22"/>
          <w:szCs w:val="22"/>
        </w:rPr>
      </w:pPr>
      <w:r w:rsidRPr="006D6638">
        <w:rPr>
          <w:rFonts w:ascii="Arial" w:hAnsi="Arial" w:cs="Arial"/>
          <w:b/>
          <w:bCs/>
          <w:sz w:val="22"/>
          <w:szCs w:val="22"/>
          <w:u w:val="single"/>
        </w:rPr>
        <w:lastRenderedPageBreak/>
        <w:t>RELATIONSHIP WITH OTHER PLANS:</w:t>
      </w:r>
      <w:r w:rsidRPr="006D6638">
        <w:rPr>
          <w:rFonts w:ascii="Arial" w:hAnsi="Arial" w:cs="Arial"/>
          <w:sz w:val="22"/>
          <w:szCs w:val="22"/>
        </w:rPr>
        <w:t xml:space="preserve"> </w:t>
      </w:r>
      <w:r w:rsidR="00A0389D" w:rsidRPr="006D6638">
        <w:rPr>
          <w:rFonts w:ascii="Arial" w:hAnsi="Arial" w:cs="Arial"/>
          <w:sz w:val="22"/>
          <w:szCs w:val="22"/>
        </w:rPr>
        <w:t xml:space="preserve">Both parcels in consideration are annexable </w:t>
      </w:r>
      <w:r w:rsidR="003F1AB7" w:rsidRPr="006D6638">
        <w:rPr>
          <w:rFonts w:ascii="Arial" w:hAnsi="Arial" w:cs="Arial"/>
          <w:sz w:val="22"/>
          <w:szCs w:val="22"/>
        </w:rPr>
        <w:t xml:space="preserve">per all </w:t>
      </w:r>
      <w:r w:rsidR="00CF3E01" w:rsidRPr="006D6638">
        <w:rPr>
          <w:rFonts w:ascii="Arial" w:hAnsi="Arial" w:cs="Arial"/>
          <w:sz w:val="22"/>
          <w:szCs w:val="22"/>
        </w:rPr>
        <w:t xml:space="preserve">applicable </w:t>
      </w:r>
      <w:r w:rsidR="003F1AB7" w:rsidRPr="006D6638">
        <w:rPr>
          <w:rFonts w:ascii="Arial" w:hAnsi="Arial" w:cs="Arial"/>
          <w:sz w:val="22"/>
          <w:szCs w:val="22"/>
        </w:rPr>
        <w:t>State Statutes</w:t>
      </w:r>
      <w:r w:rsidR="00CF3E01" w:rsidRPr="006D6638">
        <w:rPr>
          <w:rFonts w:ascii="Arial" w:hAnsi="Arial" w:cs="Arial"/>
          <w:sz w:val="22"/>
          <w:szCs w:val="22"/>
        </w:rPr>
        <w:t xml:space="preserve"> and code sections of the LMC. </w:t>
      </w:r>
      <w:r w:rsidR="00F57DB3" w:rsidRPr="006D6638">
        <w:rPr>
          <w:rFonts w:ascii="Arial" w:hAnsi="Arial" w:cs="Arial"/>
          <w:sz w:val="22"/>
          <w:szCs w:val="22"/>
        </w:rPr>
        <w:t>The subject parcels are also called out within the Lyon’s Thrive Comprehensive Plan</w:t>
      </w:r>
      <w:r w:rsidR="00A66C10" w:rsidRPr="006D6638">
        <w:rPr>
          <w:rFonts w:ascii="Arial" w:hAnsi="Arial" w:cs="Arial"/>
          <w:sz w:val="22"/>
          <w:szCs w:val="22"/>
        </w:rPr>
        <w:t>, Future Land Use Plan,</w:t>
      </w:r>
      <w:r w:rsidR="00F57DB3" w:rsidRPr="006D6638">
        <w:rPr>
          <w:rFonts w:ascii="Arial" w:hAnsi="Arial" w:cs="Arial"/>
          <w:sz w:val="22"/>
          <w:szCs w:val="22"/>
        </w:rPr>
        <w:t xml:space="preserve"> and the </w:t>
      </w:r>
      <w:r w:rsidR="00A66C10" w:rsidRPr="006D6638">
        <w:rPr>
          <w:rFonts w:ascii="Arial" w:hAnsi="Arial" w:cs="Arial"/>
          <w:sz w:val="22"/>
          <w:szCs w:val="22"/>
        </w:rPr>
        <w:t>2012 IGA.</w:t>
      </w:r>
    </w:p>
    <w:p w14:paraId="4521DA53" w14:textId="77777777" w:rsidR="001427EA" w:rsidRPr="006D6638" w:rsidRDefault="001427EA" w:rsidP="001427EA">
      <w:pPr>
        <w:pStyle w:val="BodyTextIndent2"/>
        <w:ind w:left="0" w:firstLine="0"/>
        <w:rPr>
          <w:rFonts w:ascii="Arial" w:hAnsi="Arial" w:cs="Arial"/>
          <w:sz w:val="22"/>
          <w:szCs w:val="22"/>
        </w:rPr>
      </w:pPr>
    </w:p>
    <w:p w14:paraId="1BEE1D05" w14:textId="72E77C44" w:rsidR="001427EA" w:rsidRPr="006D6638" w:rsidRDefault="00102979" w:rsidP="001427EA">
      <w:pPr>
        <w:pStyle w:val="BodyTextIndent2"/>
        <w:numPr>
          <w:ilvl w:val="0"/>
          <w:numId w:val="17"/>
        </w:numPr>
        <w:ind w:left="360"/>
        <w:rPr>
          <w:rFonts w:ascii="Arial" w:hAnsi="Arial" w:cs="Arial"/>
          <w:sz w:val="22"/>
          <w:szCs w:val="22"/>
        </w:rPr>
      </w:pPr>
      <w:r w:rsidRPr="006D6638">
        <w:rPr>
          <w:rFonts w:ascii="Arial" w:hAnsi="Arial" w:cs="Arial"/>
          <w:b/>
          <w:sz w:val="22"/>
          <w:szCs w:val="22"/>
          <w:u w:val="single"/>
        </w:rPr>
        <w:t>RECOMMENDED ACTION / NEXT STEP</w:t>
      </w:r>
      <w:r w:rsidR="008C4D13" w:rsidRPr="006D6638">
        <w:rPr>
          <w:rFonts w:ascii="Arial" w:hAnsi="Arial" w:cs="Arial"/>
          <w:b/>
          <w:sz w:val="22"/>
          <w:szCs w:val="22"/>
          <w:u w:val="single"/>
        </w:rPr>
        <w:t>S</w:t>
      </w:r>
      <w:r w:rsidRPr="006D6638">
        <w:rPr>
          <w:rFonts w:ascii="Arial" w:hAnsi="Arial" w:cs="Arial"/>
          <w:b/>
          <w:sz w:val="22"/>
          <w:szCs w:val="22"/>
          <w:u w:val="single"/>
        </w:rPr>
        <w:t>:</w:t>
      </w:r>
      <w:r w:rsidRPr="006D6638">
        <w:rPr>
          <w:rFonts w:ascii="Arial" w:hAnsi="Arial" w:cs="Arial"/>
          <w:sz w:val="22"/>
          <w:szCs w:val="22"/>
        </w:rPr>
        <w:t xml:space="preserve"> </w:t>
      </w:r>
      <w:r w:rsidR="0097497C" w:rsidRPr="006D6638">
        <w:rPr>
          <w:rFonts w:ascii="Arial" w:hAnsi="Arial" w:cs="Arial"/>
          <w:sz w:val="22"/>
          <w:szCs w:val="22"/>
        </w:rPr>
        <w:t>Staff recommends that</w:t>
      </w:r>
      <w:r w:rsidR="00B513DC" w:rsidRPr="006D6638">
        <w:rPr>
          <w:rFonts w:ascii="Arial" w:hAnsi="Arial" w:cs="Arial"/>
          <w:sz w:val="22"/>
          <w:szCs w:val="22"/>
        </w:rPr>
        <w:t xml:space="preserve"> </w:t>
      </w:r>
      <w:r w:rsidR="00F343BC" w:rsidRPr="006D6638">
        <w:rPr>
          <w:rFonts w:ascii="Arial" w:hAnsi="Arial" w:cs="Arial"/>
          <w:sz w:val="22"/>
          <w:szCs w:val="22"/>
        </w:rPr>
        <w:t>the BOT accept the</w:t>
      </w:r>
      <w:r w:rsidR="00340DBF" w:rsidRPr="006D6638">
        <w:rPr>
          <w:rFonts w:ascii="Arial" w:hAnsi="Arial" w:cs="Arial"/>
          <w:sz w:val="22"/>
          <w:szCs w:val="22"/>
        </w:rPr>
        <w:t xml:space="preserve"> Annexation </w:t>
      </w:r>
      <w:r w:rsidR="00722F1C" w:rsidRPr="006D6638">
        <w:rPr>
          <w:rFonts w:ascii="Arial" w:hAnsi="Arial" w:cs="Arial"/>
          <w:sz w:val="22"/>
          <w:szCs w:val="22"/>
        </w:rPr>
        <w:t>and zoning establishment application</w:t>
      </w:r>
      <w:r w:rsidR="007C7637" w:rsidRPr="006D6638">
        <w:rPr>
          <w:rFonts w:ascii="Arial" w:hAnsi="Arial" w:cs="Arial"/>
          <w:sz w:val="22"/>
          <w:szCs w:val="22"/>
        </w:rPr>
        <w:t>s as complete</w:t>
      </w:r>
      <w:r w:rsidR="00785418" w:rsidRPr="006D6638">
        <w:rPr>
          <w:rFonts w:ascii="Arial" w:hAnsi="Arial" w:cs="Arial"/>
          <w:sz w:val="22"/>
          <w:szCs w:val="22"/>
        </w:rPr>
        <w:t xml:space="preserve"> and schedule a public hearing </w:t>
      </w:r>
      <w:r w:rsidR="00E375DF" w:rsidRPr="006D6638">
        <w:rPr>
          <w:rFonts w:ascii="Arial" w:hAnsi="Arial" w:cs="Arial"/>
          <w:sz w:val="22"/>
          <w:szCs w:val="22"/>
        </w:rPr>
        <w:t>for</w:t>
      </w:r>
      <w:r w:rsidR="00785418" w:rsidRPr="006D6638">
        <w:rPr>
          <w:rFonts w:ascii="Arial" w:hAnsi="Arial" w:cs="Arial"/>
          <w:sz w:val="22"/>
          <w:szCs w:val="22"/>
        </w:rPr>
        <w:t xml:space="preserve"> </w:t>
      </w:r>
      <w:r w:rsidR="0014602F" w:rsidRPr="006D6638">
        <w:rPr>
          <w:rFonts w:ascii="Arial" w:hAnsi="Arial" w:cs="Arial"/>
          <w:sz w:val="22"/>
          <w:szCs w:val="22"/>
        </w:rPr>
        <w:t>both</w:t>
      </w:r>
      <w:r w:rsidR="00785418" w:rsidRPr="006D6638">
        <w:rPr>
          <w:rFonts w:ascii="Arial" w:hAnsi="Arial" w:cs="Arial"/>
          <w:sz w:val="22"/>
          <w:szCs w:val="22"/>
        </w:rPr>
        <w:t xml:space="preserve"> matter</w:t>
      </w:r>
      <w:r w:rsidR="0014602F" w:rsidRPr="006D6638">
        <w:rPr>
          <w:rFonts w:ascii="Arial" w:hAnsi="Arial" w:cs="Arial"/>
          <w:sz w:val="22"/>
          <w:szCs w:val="22"/>
        </w:rPr>
        <w:t>s</w:t>
      </w:r>
      <w:r w:rsidR="00785418" w:rsidRPr="006D6638">
        <w:rPr>
          <w:rFonts w:ascii="Arial" w:hAnsi="Arial" w:cs="Arial"/>
          <w:sz w:val="22"/>
          <w:szCs w:val="22"/>
        </w:rPr>
        <w:t xml:space="preserve">. </w:t>
      </w:r>
    </w:p>
    <w:p w14:paraId="18DC18FE" w14:textId="77777777" w:rsidR="001427EA" w:rsidRPr="006D6638" w:rsidRDefault="001427EA" w:rsidP="001427EA">
      <w:pPr>
        <w:pStyle w:val="ListParagrap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41E16C4" w14:textId="345BE9FB" w:rsidR="003C746C" w:rsidRPr="006D6638" w:rsidRDefault="00102979" w:rsidP="001427EA">
      <w:pPr>
        <w:pStyle w:val="BodyTextIndent2"/>
        <w:numPr>
          <w:ilvl w:val="0"/>
          <w:numId w:val="17"/>
        </w:numPr>
        <w:ind w:left="360"/>
        <w:rPr>
          <w:rFonts w:ascii="Arial" w:hAnsi="Arial" w:cs="Arial"/>
          <w:sz w:val="22"/>
          <w:szCs w:val="22"/>
        </w:rPr>
      </w:pPr>
      <w:r w:rsidRPr="006D6638">
        <w:rPr>
          <w:rFonts w:ascii="Arial" w:hAnsi="Arial" w:cs="Arial"/>
          <w:b/>
          <w:bCs/>
          <w:sz w:val="22"/>
          <w:szCs w:val="22"/>
          <w:u w:val="single"/>
        </w:rPr>
        <w:t>FISCAL IMPACTS:</w:t>
      </w:r>
      <w:r w:rsidRPr="006D6638">
        <w:rPr>
          <w:rFonts w:ascii="Arial" w:hAnsi="Arial" w:cs="Arial"/>
          <w:b/>
          <w:bCs/>
          <w:sz w:val="22"/>
          <w:szCs w:val="22"/>
        </w:rPr>
        <w:t xml:space="preserve"> </w:t>
      </w:r>
      <w:r w:rsidRPr="006D6638">
        <w:rPr>
          <w:rFonts w:ascii="Arial" w:hAnsi="Arial" w:cs="Arial"/>
          <w:bCs/>
          <w:sz w:val="22"/>
          <w:szCs w:val="22"/>
        </w:rPr>
        <w:t xml:space="preserve"> </w:t>
      </w:r>
      <w:r w:rsidR="00C7696C" w:rsidRPr="006D6638">
        <w:rPr>
          <w:rFonts w:ascii="Arial" w:hAnsi="Arial" w:cs="Arial"/>
          <w:sz w:val="22"/>
          <w:szCs w:val="22"/>
        </w:rPr>
        <w:t xml:space="preserve">All Fiscal Impacts should be considered </w:t>
      </w:r>
      <w:r w:rsidR="00313D7A" w:rsidRPr="006D6638">
        <w:rPr>
          <w:rFonts w:ascii="Arial" w:hAnsi="Arial" w:cs="Arial"/>
          <w:sz w:val="22"/>
          <w:szCs w:val="22"/>
        </w:rPr>
        <w:t>during the review process of this application. An Analysis</w:t>
      </w:r>
      <w:r w:rsidR="00AD0BA9" w:rsidRPr="006D6638">
        <w:rPr>
          <w:rFonts w:ascii="Arial" w:hAnsi="Arial" w:cs="Arial"/>
          <w:sz w:val="22"/>
          <w:szCs w:val="22"/>
        </w:rPr>
        <w:t>/Impact Report has been submitted by the Applicant.</w:t>
      </w:r>
    </w:p>
    <w:p w14:paraId="5EC9FA0A" w14:textId="3B58FC9D" w:rsidR="00C01419" w:rsidRPr="006D6638" w:rsidRDefault="00C01419" w:rsidP="00C01419">
      <w:pPr>
        <w:pStyle w:val="BodyTextIndent"/>
        <w:tabs>
          <w:tab w:val="left" w:pos="1440"/>
        </w:tabs>
        <w:rPr>
          <w:rFonts w:ascii="Arial" w:hAnsi="Arial" w:cs="Arial"/>
          <w:b w:val="0"/>
          <w:sz w:val="22"/>
          <w:szCs w:val="22"/>
        </w:rPr>
      </w:pPr>
    </w:p>
    <w:p w14:paraId="56330C4C" w14:textId="726AFE2D" w:rsidR="00102979" w:rsidRPr="006D6638" w:rsidRDefault="00102979" w:rsidP="00C01419">
      <w:pPr>
        <w:pStyle w:val="ListParagraph"/>
        <w:numPr>
          <w:ilvl w:val="0"/>
          <w:numId w:val="17"/>
        </w:numPr>
        <w:tabs>
          <w:tab w:val="left" w:pos="-1152"/>
          <w:tab w:val="left" w:pos="-432"/>
          <w:tab w:val="left" w:pos="0"/>
          <w:tab w:val="left" w:pos="360"/>
        </w:tabs>
        <w:suppressAutoHyphens/>
        <w:ind w:left="360"/>
        <w:jc w:val="both"/>
        <w:rPr>
          <w:rFonts w:ascii="Arial" w:hAnsi="Arial" w:cs="Arial"/>
          <w:spacing w:val="-3"/>
          <w:sz w:val="22"/>
          <w:szCs w:val="22"/>
        </w:rPr>
      </w:pPr>
      <w:r w:rsidRPr="006D6638">
        <w:rPr>
          <w:rFonts w:ascii="Arial" w:hAnsi="Arial" w:cs="Arial"/>
          <w:b/>
          <w:spacing w:val="-3"/>
          <w:sz w:val="22"/>
          <w:szCs w:val="22"/>
          <w:u w:val="single"/>
        </w:rPr>
        <w:t>LEGAL ISSUES:</w:t>
      </w:r>
      <w:r w:rsidRPr="006D6638">
        <w:rPr>
          <w:rFonts w:ascii="Arial" w:hAnsi="Arial" w:cs="Arial"/>
          <w:spacing w:val="-3"/>
          <w:sz w:val="22"/>
          <w:szCs w:val="22"/>
        </w:rPr>
        <w:t xml:space="preserve"> </w:t>
      </w:r>
      <w:r w:rsidR="00520889" w:rsidRPr="006D6638">
        <w:rPr>
          <w:rFonts w:ascii="Arial" w:hAnsi="Arial" w:cs="Arial"/>
          <w:spacing w:val="-3"/>
          <w:sz w:val="22"/>
          <w:szCs w:val="22"/>
        </w:rPr>
        <w:t xml:space="preserve"> </w:t>
      </w:r>
      <w:r w:rsidR="00BF56E9" w:rsidRPr="006D6638">
        <w:rPr>
          <w:rFonts w:ascii="Arial" w:hAnsi="Arial" w:cs="Arial"/>
          <w:spacing w:val="-3"/>
          <w:sz w:val="22"/>
          <w:szCs w:val="22"/>
        </w:rPr>
        <w:t xml:space="preserve">All Legal Analyses should be reviewed/considered during the review process of this application.  </w:t>
      </w:r>
    </w:p>
    <w:p w14:paraId="7F6B9673" w14:textId="720B1E51" w:rsidR="00102979" w:rsidRPr="006D6638" w:rsidRDefault="00102979" w:rsidP="00337444">
      <w:pPr>
        <w:tabs>
          <w:tab w:val="left" w:pos="-1152"/>
          <w:tab w:val="left" w:pos="-432"/>
          <w:tab w:val="left" w:pos="720"/>
          <w:tab w:val="left" w:pos="1152"/>
          <w:tab w:val="left" w:pos="1584"/>
          <w:tab w:val="left" w:pos="2016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0585A02A" w14:textId="61969ABF" w:rsidR="005A47A4" w:rsidRPr="006D6638" w:rsidRDefault="00102979" w:rsidP="001359E6">
      <w:pPr>
        <w:pStyle w:val="ListParagraph"/>
        <w:numPr>
          <w:ilvl w:val="0"/>
          <w:numId w:val="17"/>
        </w:numPr>
        <w:tabs>
          <w:tab w:val="left" w:pos="-1152"/>
          <w:tab w:val="left" w:pos="-432"/>
          <w:tab w:val="left" w:pos="360"/>
          <w:tab w:val="left" w:pos="1152"/>
          <w:tab w:val="left" w:pos="1584"/>
          <w:tab w:val="left" w:pos="2016"/>
        </w:tabs>
        <w:suppressAutoHyphens/>
        <w:ind w:hanging="720"/>
        <w:jc w:val="both"/>
        <w:rPr>
          <w:rFonts w:ascii="Arial" w:hAnsi="Arial" w:cs="Arial"/>
          <w:b/>
          <w:spacing w:val="-3"/>
          <w:sz w:val="22"/>
          <w:szCs w:val="22"/>
          <w:u w:val="single"/>
        </w:rPr>
      </w:pPr>
      <w:r w:rsidRPr="006D6638">
        <w:rPr>
          <w:rFonts w:ascii="Arial" w:hAnsi="Arial" w:cs="Arial"/>
          <w:b/>
          <w:spacing w:val="-3"/>
          <w:sz w:val="22"/>
          <w:szCs w:val="22"/>
          <w:u w:val="single"/>
        </w:rPr>
        <w:t>CONFLICTS OR ENVIRONMENTAL ISSUES:</w:t>
      </w:r>
      <w:r w:rsidRPr="006D6638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="00905127" w:rsidRPr="006D6638">
        <w:rPr>
          <w:rFonts w:ascii="Arial" w:hAnsi="Arial" w:cs="Arial"/>
          <w:spacing w:val="-3"/>
          <w:sz w:val="22"/>
          <w:szCs w:val="22"/>
        </w:rPr>
        <w:t>All Environmental Analyses should be reviewed/considered</w:t>
      </w:r>
      <w:r w:rsidR="00E25679" w:rsidRPr="006D6638">
        <w:rPr>
          <w:rFonts w:ascii="Arial" w:hAnsi="Arial" w:cs="Arial"/>
          <w:spacing w:val="-3"/>
          <w:sz w:val="22"/>
          <w:szCs w:val="22"/>
        </w:rPr>
        <w:t xml:space="preserve"> during the review process of this application. </w:t>
      </w:r>
      <w:r w:rsidR="00905127" w:rsidRPr="006D6638">
        <w:rPr>
          <w:rFonts w:ascii="Arial" w:hAnsi="Arial" w:cs="Arial"/>
          <w:spacing w:val="-3"/>
          <w:sz w:val="22"/>
          <w:szCs w:val="22"/>
        </w:rPr>
        <w:t xml:space="preserve"> </w:t>
      </w:r>
    </w:p>
    <w:p w14:paraId="015A82BA" w14:textId="77777777" w:rsidR="0058582B" w:rsidRPr="006D6638" w:rsidRDefault="0058582B" w:rsidP="0058582B">
      <w:pPr>
        <w:tabs>
          <w:tab w:val="left" w:pos="-1152"/>
          <w:tab w:val="left" w:pos="-432"/>
          <w:tab w:val="left" w:pos="360"/>
          <w:tab w:val="left" w:pos="1152"/>
          <w:tab w:val="left" w:pos="1584"/>
          <w:tab w:val="left" w:pos="2016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  <w:u w:val="single"/>
        </w:rPr>
      </w:pPr>
    </w:p>
    <w:p w14:paraId="765A3B44" w14:textId="5E941426" w:rsidR="00563C30" w:rsidRPr="006D6638" w:rsidRDefault="005A47A4" w:rsidP="001354B1">
      <w:pPr>
        <w:pStyle w:val="ListParagraph"/>
        <w:numPr>
          <w:ilvl w:val="0"/>
          <w:numId w:val="17"/>
        </w:numPr>
        <w:tabs>
          <w:tab w:val="left" w:pos="-1152"/>
          <w:tab w:val="left" w:pos="-432"/>
          <w:tab w:val="left" w:pos="360"/>
          <w:tab w:val="left" w:pos="1152"/>
          <w:tab w:val="left" w:pos="1584"/>
          <w:tab w:val="left" w:pos="2016"/>
        </w:tabs>
        <w:suppressAutoHyphens/>
        <w:ind w:hanging="720"/>
        <w:jc w:val="both"/>
        <w:rPr>
          <w:rFonts w:ascii="Arial" w:hAnsi="Arial" w:cs="Arial"/>
          <w:spacing w:val="-3"/>
          <w:sz w:val="22"/>
          <w:szCs w:val="22"/>
        </w:rPr>
      </w:pPr>
      <w:r w:rsidRPr="006D6638">
        <w:rPr>
          <w:rFonts w:ascii="Arial" w:hAnsi="Arial" w:cs="Arial"/>
          <w:b/>
          <w:spacing w:val="-3"/>
          <w:sz w:val="22"/>
          <w:szCs w:val="22"/>
          <w:u w:val="single"/>
        </w:rPr>
        <w:t xml:space="preserve"> </w:t>
      </w:r>
      <w:r w:rsidR="00102979" w:rsidRPr="006D6638">
        <w:rPr>
          <w:rFonts w:ascii="Arial" w:hAnsi="Arial" w:cs="Arial"/>
          <w:b/>
          <w:spacing w:val="-3"/>
          <w:sz w:val="22"/>
          <w:szCs w:val="22"/>
          <w:u w:val="single"/>
        </w:rPr>
        <w:t>SUMMARY AND ALTERNATIVES:</w:t>
      </w:r>
      <w:r w:rsidR="00E8050D" w:rsidRPr="006D6638">
        <w:rPr>
          <w:rFonts w:ascii="Arial" w:hAnsi="Arial" w:cs="Arial"/>
          <w:spacing w:val="-3"/>
          <w:sz w:val="22"/>
          <w:szCs w:val="22"/>
        </w:rPr>
        <w:t xml:space="preserve"> </w:t>
      </w:r>
      <w:r w:rsidR="0097497C" w:rsidRPr="006D6638">
        <w:rPr>
          <w:rFonts w:ascii="Arial" w:hAnsi="Arial" w:cs="Arial"/>
          <w:spacing w:val="-3"/>
          <w:sz w:val="22"/>
          <w:szCs w:val="22"/>
        </w:rPr>
        <w:t xml:space="preserve">The BOT could </w:t>
      </w:r>
      <w:r w:rsidR="0058582B" w:rsidRPr="006D6638">
        <w:rPr>
          <w:rFonts w:ascii="Arial" w:hAnsi="Arial" w:cs="Arial"/>
          <w:spacing w:val="-3"/>
          <w:sz w:val="22"/>
          <w:szCs w:val="22"/>
        </w:rPr>
        <w:t xml:space="preserve">decide </w:t>
      </w:r>
      <w:r w:rsidR="000763F5" w:rsidRPr="006D6638">
        <w:rPr>
          <w:rFonts w:ascii="Arial" w:hAnsi="Arial" w:cs="Arial"/>
          <w:spacing w:val="-3"/>
          <w:sz w:val="22"/>
          <w:szCs w:val="22"/>
        </w:rPr>
        <w:t xml:space="preserve">that the application is not </w:t>
      </w:r>
      <w:r w:rsidR="00F02F20" w:rsidRPr="006D6638">
        <w:rPr>
          <w:rFonts w:ascii="Arial" w:hAnsi="Arial" w:cs="Arial"/>
          <w:spacing w:val="-3"/>
          <w:sz w:val="22"/>
          <w:szCs w:val="22"/>
        </w:rPr>
        <w:t>complete</w:t>
      </w:r>
      <w:r w:rsidR="000763F5" w:rsidRPr="006D6638">
        <w:rPr>
          <w:rFonts w:ascii="Arial" w:hAnsi="Arial" w:cs="Arial"/>
          <w:spacing w:val="-3"/>
          <w:sz w:val="22"/>
          <w:szCs w:val="22"/>
        </w:rPr>
        <w:t xml:space="preserve"> or that other study/information is required. </w:t>
      </w:r>
      <w:r w:rsidR="0058582B" w:rsidRPr="006D6638">
        <w:rPr>
          <w:rFonts w:ascii="Arial" w:hAnsi="Arial" w:cs="Arial"/>
          <w:spacing w:val="-3"/>
          <w:sz w:val="22"/>
          <w:szCs w:val="22"/>
        </w:rPr>
        <w:t xml:space="preserve"> </w:t>
      </w:r>
    </w:p>
    <w:p w14:paraId="7535079A" w14:textId="77777777" w:rsidR="00337444" w:rsidRPr="006D6638" w:rsidRDefault="00337444" w:rsidP="00337444">
      <w:pPr>
        <w:tabs>
          <w:tab w:val="left" w:pos="-1152"/>
          <w:tab w:val="left" w:pos="-432"/>
          <w:tab w:val="left" w:pos="720"/>
          <w:tab w:val="left" w:pos="1152"/>
          <w:tab w:val="left" w:pos="1584"/>
          <w:tab w:val="left" w:pos="2016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  <w:u w:val="single"/>
        </w:rPr>
      </w:pPr>
    </w:p>
    <w:p w14:paraId="639C8781" w14:textId="113D5DF1" w:rsidR="0091486B" w:rsidRPr="006D6638" w:rsidRDefault="00B127F4" w:rsidP="00BF2097">
      <w:pPr>
        <w:tabs>
          <w:tab w:val="left" w:pos="-1152"/>
          <w:tab w:val="left" w:pos="-432"/>
          <w:tab w:val="left" w:pos="720"/>
          <w:tab w:val="left" w:pos="1152"/>
          <w:tab w:val="left" w:pos="1584"/>
          <w:tab w:val="left" w:pos="2016"/>
        </w:tabs>
        <w:suppressAutoHyphens/>
        <w:jc w:val="both"/>
        <w:rPr>
          <w:rFonts w:ascii="Arial" w:hAnsi="Arial" w:cs="Arial"/>
          <w:bCs/>
          <w:sz w:val="22"/>
          <w:szCs w:val="22"/>
        </w:rPr>
      </w:pPr>
      <w:r w:rsidRPr="006D6638">
        <w:rPr>
          <w:rFonts w:ascii="Arial" w:hAnsi="Arial" w:cs="Arial"/>
          <w:bCs/>
          <w:sz w:val="22"/>
          <w:szCs w:val="22"/>
        </w:rPr>
        <w:tab/>
      </w:r>
      <w:r w:rsidRPr="006D6638">
        <w:rPr>
          <w:rFonts w:ascii="Arial" w:hAnsi="Arial" w:cs="Arial"/>
          <w:bCs/>
          <w:sz w:val="22"/>
          <w:szCs w:val="22"/>
        </w:rPr>
        <w:tab/>
      </w:r>
    </w:p>
    <w:p w14:paraId="55016CA3" w14:textId="77777777" w:rsidR="006D6638" w:rsidRPr="006D6638" w:rsidRDefault="006D6638">
      <w:pPr>
        <w:tabs>
          <w:tab w:val="left" w:pos="-1152"/>
          <w:tab w:val="left" w:pos="-432"/>
          <w:tab w:val="left" w:pos="720"/>
          <w:tab w:val="left" w:pos="1152"/>
          <w:tab w:val="left" w:pos="1584"/>
          <w:tab w:val="left" w:pos="2016"/>
        </w:tabs>
        <w:suppressAutoHyphens/>
        <w:jc w:val="both"/>
        <w:rPr>
          <w:rFonts w:ascii="Arial" w:hAnsi="Arial" w:cs="Arial"/>
          <w:bCs/>
          <w:sz w:val="22"/>
          <w:szCs w:val="22"/>
        </w:rPr>
      </w:pPr>
    </w:p>
    <w:sectPr w:rsidR="006D6638" w:rsidRPr="006D6638" w:rsidSect="007719A9">
      <w:head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D04338" w14:textId="77777777" w:rsidR="00C3173D" w:rsidRDefault="00C3173D" w:rsidP="007719A9">
      <w:r>
        <w:separator/>
      </w:r>
    </w:p>
  </w:endnote>
  <w:endnote w:type="continuationSeparator" w:id="0">
    <w:p w14:paraId="512F1270" w14:textId="77777777" w:rsidR="00C3173D" w:rsidRDefault="00C3173D" w:rsidP="00771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615BEB" w14:textId="77777777" w:rsidR="00C3173D" w:rsidRDefault="00C3173D" w:rsidP="007719A9">
      <w:r>
        <w:separator/>
      </w:r>
    </w:p>
  </w:footnote>
  <w:footnote w:type="continuationSeparator" w:id="0">
    <w:p w14:paraId="6C830DE3" w14:textId="77777777" w:rsidR="00C3173D" w:rsidRDefault="00C3173D" w:rsidP="00771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FE473" w14:textId="77777777" w:rsidR="007719A9" w:rsidRPr="00B12DEF" w:rsidRDefault="007719A9">
    <w:pPr>
      <w:pStyle w:val="Head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ab/>
      <w:t xml:space="preserve">                                                                                          </w:t>
    </w:r>
    <w:r w:rsidRPr="00B12DEF">
      <w:rPr>
        <w:rFonts w:ascii="Arial" w:hAnsi="Arial" w:cs="Arial"/>
        <w:b/>
        <w:sz w:val="22"/>
        <w:szCs w:val="22"/>
      </w:rPr>
      <w:t>Agenda Item: V-2</w:t>
    </w:r>
  </w:p>
  <w:p w14:paraId="45AC11A1" w14:textId="77777777" w:rsidR="007719A9" w:rsidRPr="00B12DEF" w:rsidRDefault="007719A9">
    <w:pPr>
      <w:pStyle w:val="Head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  <w:r w:rsidRPr="00B12DEF">
      <w:rPr>
        <w:rFonts w:ascii="Arial" w:hAnsi="Arial" w:cs="Arial"/>
        <w:b/>
        <w:sz w:val="22"/>
        <w:szCs w:val="22"/>
      </w:rPr>
      <w:t>Meeting Date: July 16, 2012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076F7"/>
    <w:multiLevelType w:val="multilevel"/>
    <w:tmpl w:val="3160B918"/>
    <w:lvl w:ilvl="0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36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9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760" w:hanging="360"/>
      </w:pPr>
      <w:rPr>
        <w:rFonts w:hint="default"/>
      </w:rPr>
    </w:lvl>
  </w:abstractNum>
  <w:abstractNum w:abstractNumId="1" w15:restartNumberingAfterBreak="0">
    <w:nsid w:val="0C8618A9"/>
    <w:multiLevelType w:val="hybridMultilevel"/>
    <w:tmpl w:val="C00AE4AC"/>
    <w:lvl w:ilvl="0" w:tplc="910278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125F06"/>
    <w:multiLevelType w:val="hybridMultilevel"/>
    <w:tmpl w:val="A652217C"/>
    <w:lvl w:ilvl="0" w:tplc="8E72348E">
      <w:start w:val="1"/>
      <w:numFmt w:val="lowerLetter"/>
      <w:lvlText w:val="(%1)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" w15:restartNumberingAfterBreak="0">
    <w:nsid w:val="1E9F6CB5"/>
    <w:multiLevelType w:val="hybridMultilevel"/>
    <w:tmpl w:val="63BC9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841E9"/>
    <w:multiLevelType w:val="hybridMultilevel"/>
    <w:tmpl w:val="F20404BE"/>
    <w:lvl w:ilvl="0" w:tplc="F9AE38D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26B1C"/>
    <w:multiLevelType w:val="hybridMultilevel"/>
    <w:tmpl w:val="95D0F098"/>
    <w:lvl w:ilvl="0" w:tplc="38240DB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4EEE90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54E8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6EBA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0AB2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A6F9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6E6D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04E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4AB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1127F"/>
    <w:multiLevelType w:val="hybridMultilevel"/>
    <w:tmpl w:val="BF7205D6"/>
    <w:lvl w:ilvl="0" w:tplc="1B803D8A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30DE2B96" w:tentative="1">
      <w:start w:val="1"/>
      <w:numFmt w:val="lowerLetter"/>
      <w:lvlText w:val="%2."/>
      <w:lvlJc w:val="left"/>
      <w:pPr>
        <w:ind w:left="2160" w:hanging="360"/>
      </w:pPr>
    </w:lvl>
    <w:lvl w:ilvl="2" w:tplc="9D6E0DAA" w:tentative="1">
      <w:start w:val="1"/>
      <w:numFmt w:val="lowerRoman"/>
      <w:lvlText w:val="%3."/>
      <w:lvlJc w:val="right"/>
      <w:pPr>
        <w:ind w:left="2880" w:hanging="180"/>
      </w:pPr>
    </w:lvl>
    <w:lvl w:ilvl="3" w:tplc="9228770A" w:tentative="1">
      <w:start w:val="1"/>
      <w:numFmt w:val="decimal"/>
      <w:lvlText w:val="%4."/>
      <w:lvlJc w:val="left"/>
      <w:pPr>
        <w:ind w:left="3600" w:hanging="360"/>
      </w:pPr>
    </w:lvl>
    <w:lvl w:ilvl="4" w:tplc="58E27284" w:tentative="1">
      <w:start w:val="1"/>
      <w:numFmt w:val="lowerLetter"/>
      <w:lvlText w:val="%5."/>
      <w:lvlJc w:val="left"/>
      <w:pPr>
        <w:ind w:left="4320" w:hanging="360"/>
      </w:pPr>
    </w:lvl>
    <w:lvl w:ilvl="5" w:tplc="D6BA1F82" w:tentative="1">
      <w:start w:val="1"/>
      <w:numFmt w:val="lowerRoman"/>
      <w:lvlText w:val="%6."/>
      <w:lvlJc w:val="right"/>
      <w:pPr>
        <w:ind w:left="5040" w:hanging="180"/>
      </w:pPr>
    </w:lvl>
    <w:lvl w:ilvl="6" w:tplc="20FE1614" w:tentative="1">
      <w:start w:val="1"/>
      <w:numFmt w:val="decimal"/>
      <w:lvlText w:val="%7."/>
      <w:lvlJc w:val="left"/>
      <w:pPr>
        <w:ind w:left="5760" w:hanging="360"/>
      </w:pPr>
    </w:lvl>
    <w:lvl w:ilvl="7" w:tplc="6EC85C4A" w:tentative="1">
      <w:start w:val="1"/>
      <w:numFmt w:val="lowerLetter"/>
      <w:lvlText w:val="%8."/>
      <w:lvlJc w:val="left"/>
      <w:pPr>
        <w:ind w:left="6480" w:hanging="360"/>
      </w:pPr>
    </w:lvl>
    <w:lvl w:ilvl="8" w:tplc="EC52989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4222D46"/>
    <w:multiLevelType w:val="hybridMultilevel"/>
    <w:tmpl w:val="0142A3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3D500B"/>
    <w:multiLevelType w:val="hybridMultilevel"/>
    <w:tmpl w:val="F06057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4C80918"/>
    <w:multiLevelType w:val="hybridMultilevel"/>
    <w:tmpl w:val="552A91EA"/>
    <w:lvl w:ilvl="0" w:tplc="93C6A870">
      <w:start w:val="1"/>
      <w:numFmt w:val="bullet"/>
      <w:lvlText w:val="-"/>
      <w:lvlJc w:val="left"/>
      <w:pPr>
        <w:ind w:left="151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0" w15:restartNumberingAfterBreak="0">
    <w:nsid w:val="37224129"/>
    <w:multiLevelType w:val="hybridMultilevel"/>
    <w:tmpl w:val="2ADCBA34"/>
    <w:lvl w:ilvl="0" w:tplc="63CC158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AB927A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D27C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B8B4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FC73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C24C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1A6A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246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24B9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F918DB"/>
    <w:multiLevelType w:val="hybridMultilevel"/>
    <w:tmpl w:val="78445378"/>
    <w:lvl w:ilvl="0" w:tplc="26ACF6A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280E0B"/>
    <w:multiLevelType w:val="hybridMultilevel"/>
    <w:tmpl w:val="FA983AB4"/>
    <w:lvl w:ilvl="0" w:tplc="A0B23A0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36D84B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18BF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7E29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0642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5EC2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92F6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8E88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B45D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CA1B26"/>
    <w:multiLevelType w:val="hybridMultilevel"/>
    <w:tmpl w:val="841A7182"/>
    <w:lvl w:ilvl="0" w:tplc="0C64B81C">
      <w:start w:val="1"/>
      <w:numFmt w:val="decimal"/>
      <w:lvlText w:val="(%1)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4" w15:restartNumberingAfterBreak="0">
    <w:nsid w:val="4D2F3E51"/>
    <w:multiLevelType w:val="hybridMultilevel"/>
    <w:tmpl w:val="F32A1710"/>
    <w:lvl w:ilvl="0" w:tplc="B58C5B1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914EF1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78C5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2627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E852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56F3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EE8E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CE60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88E2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8B7BE3"/>
    <w:multiLevelType w:val="multilevel"/>
    <w:tmpl w:val="74A8F098"/>
    <w:lvl w:ilvl="0">
      <w:start w:val="1"/>
      <w:numFmt w:val="decimal"/>
      <w:pStyle w:val="Lyons"/>
      <w:suff w:val="nothing"/>
      <w:lvlText w:val="CHAPTER %1"/>
      <w:lvlJc w:val="left"/>
      <w:pPr>
        <w:ind w:left="0" w:firstLine="0"/>
      </w:pPr>
      <w:rPr>
        <w:rFonts w:ascii="Univers" w:hAnsi="Univers" w:hint="default"/>
        <w:b w:val="0"/>
        <w:i w:val="0"/>
        <w:sz w:val="22"/>
      </w:rPr>
    </w:lvl>
    <w:lvl w:ilvl="1">
      <w:start w:val="1"/>
      <w:numFmt w:val="decimal"/>
      <w:isLgl/>
      <w:lvlText w:val="10-%1.%2"/>
      <w:lvlJc w:val="left"/>
      <w:pPr>
        <w:tabs>
          <w:tab w:val="num" w:pos="1440"/>
        </w:tabs>
        <w:ind w:left="0" w:firstLine="720"/>
      </w:pPr>
      <w:rPr>
        <w:rFonts w:ascii="CG Times" w:hAnsi="CG Times" w:hint="default"/>
        <w:b/>
        <w:i w:val="0"/>
        <w:sz w:val="24"/>
        <w:u w:val="none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0" w:firstLine="1440"/>
      </w:pPr>
      <w:rPr>
        <w:rFonts w:ascii="CG Times" w:hAnsi="CG Times" w:hint="default"/>
        <w:b w:val="0"/>
        <w:i w:val="0"/>
        <w:sz w:val="24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  <w:rPr>
        <w:rFonts w:ascii="CG Times" w:hAnsi="CG Times" w:hint="default"/>
        <w:b w:val="0"/>
        <w:i w:val="0"/>
        <w:sz w:val="24"/>
      </w:rPr>
    </w:lvl>
    <w:lvl w:ilvl="4">
      <w:start w:val="1"/>
      <w:numFmt w:val="upperLetter"/>
      <w:lvlText w:val="(%5)"/>
      <w:lvlJc w:val="left"/>
      <w:pPr>
        <w:tabs>
          <w:tab w:val="num" w:pos="3240"/>
        </w:tabs>
        <w:ind w:left="1440" w:firstLine="1440"/>
      </w:pPr>
    </w:lvl>
    <w:lvl w:ilvl="5">
      <w:start w:val="1"/>
      <w:numFmt w:val="upperRoman"/>
      <w:lvlText w:val="(%6)"/>
      <w:lvlJc w:val="left"/>
      <w:pPr>
        <w:tabs>
          <w:tab w:val="num" w:pos="4320"/>
        </w:tabs>
        <w:ind w:left="2160" w:firstLine="1440"/>
      </w:pPr>
    </w:lvl>
    <w:lvl w:ilvl="6">
      <w:start w:val="1"/>
      <w:numFmt w:val="decimal"/>
      <w:lvlText w:val="(%7)"/>
      <w:lvlJc w:val="right"/>
      <w:pPr>
        <w:tabs>
          <w:tab w:val="num" w:pos="2520"/>
        </w:tabs>
        <w:ind w:left="0" w:firstLine="2160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55F738CC"/>
    <w:multiLevelType w:val="hybridMultilevel"/>
    <w:tmpl w:val="917EF3CE"/>
    <w:lvl w:ilvl="0" w:tplc="910278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93F1491"/>
    <w:multiLevelType w:val="hybridMultilevel"/>
    <w:tmpl w:val="85327162"/>
    <w:lvl w:ilvl="0" w:tplc="6F52163C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C975E68"/>
    <w:multiLevelType w:val="hybridMultilevel"/>
    <w:tmpl w:val="E2E4C1DA"/>
    <w:lvl w:ilvl="0" w:tplc="3C9466DE">
      <w:start w:val="3"/>
      <w:numFmt w:val="lowerLetter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E4BA5F90">
      <w:start w:val="1"/>
      <w:numFmt w:val="lowerRoman"/>
      <w:lvlText w:val="%2."/>
      <w:lvlJc w:val="right"/>
      <w:pPr>
        <w:ind w:left="2160" w:hanging="360"/>
      </w:pPr>
    </w:lvl>
    <w:lvl w:ilvl="2" w:tplc="6F64EB6A" w:tentative="1">
      <w:start w:val="1"/>
      <w:numFmt w:val="lowerRoman"/>
      <w:lvlText w:val="%3."/>
      <w:lvlJc w:val="right"/>
      <w:pPr>
        <w:ind w:left="2880" w:hanging="180"/>
      </w:pPr>
    </w:lvl>
    <w:lvl w:ilvl="3" w:tplc="D4D0C56C" w:tentative="1">
      <w:start w:val="1"/>
      <w:numFmt w:val="decimal"/>
      <w:lvlText w:val="%4."/>
      <w:lvlJc w:val="left"/>
      <w:pPr>
        <w:ind w:left="3600" w:hanging="360"/>
      </w:pPr>
    </w:lvl>
    <w:lvl w:ilvl="4" w:tplc="5CBC30F4" w:tentative="1">
      <w:start w:val="1"/>
      <w:numFmt w:val="lowerLetter"/>
      <w:lvlText w:val="%5."/>
      <w:lvlJc w:val="left"/>
      <w:pPr>
        <w:ind w:left="4320" w:hanging="360"/>
      </w:pPr>
    </w:lvl>
    <w:lvl w:ilvl="5" w:tplc="7BCCBA9A" w:tentative="1">
      <w:start w:val="1"/>
      <w:numFmt w:val="lowerRoman"/>
      <w:lvlText w:val="%6."/>
      <w:lvlJc w:val="right"/>
      <w:pPr>
        <w:ind w:left="5040" w:hanging="180"/>
      </w:pPr>
    </w:lvl>
    <w:lvl w:ilvl="6" w:tplc="210895FC" w:tentative="1">
      <w:start w:val="1"/>
      <w:numFmt w:val="decimal"/>
      <w:lvlText w:val="%7."/>
      <w:lvlJc w:val="left"/>
      <w:pPr>
        <w:ind w:left="5760" w:hanging="360"/>
      </w:pPr>
    </w:lvl>
    <w:lvl w:ilvl="7" w:tplc="4A342C52" w:tentative="1">
      <w:start w:val="1"/>
      <w:numFmt w:val="lowerLetter"/>
      <w:lvlText w:val="%8."/>
      <w:lvlJc w:val="left"/>
      <w:pPr>
        <w:ind w:left="6480" w:hanging="360"/>
      </w:pPr>
    </w:lvl>
    <w:lvl w:ilvl="8" w:tplc="8B9AF49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D2927AD"/>
    <w:multiLevelType w:val="hybridMultilevel"/>
    <w:tmpl w:val="8CCAC58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decimal"/>
      <w:lvlText w:val="%2)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F917F15"/>
    <w:multiLevelType w:val="hybridMultilevel"/>
    <w:tmpl w:val="437C58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1" w15:restartNumberingAfterBreak="0">
    <w:nsid w:val="66D9700D"/>
    <w:multiLevelType w:val="hybridMultilevel"/>
    <w:tmpl w:val="E26CD89E"/>
    <w:lvl w:ilvl="0" w:tplc="F9AE38D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EF43A7"/>
    <w:multiLevelType w:val="hybridMultilevel"/>
    <w:tmpl w:val="26EA29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A84781D"/>
    <w:multiLevelType w:val="hybridMultilevel"/>
    <w:tmpl w:val="7B68BEB2"/>
    <w:lvl w:ilvl="0" w:tplc="F9AE38D6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989186">
    <w:abstractNumId w:val="15"/>
  </w:num>
  <w:num w:numId="2" w16cid:durableId="1916893402">
    <w:abstractNumId w:val="18"/>
  </w:num>
  <w:num w:numId="3" w16cid:durableId="1316642299">
    <w:abstractNumId w:val="6"/>
  </w:num>
  <w:num w:numId="4" w16cid:durableId="1324043252">
    <w:abstractNumId w:val="5"/>
  </w:num>
  <w:num w:numId="5" w16cid:durableId="1532955377">
    <w:abstractNumId w:val="10"/>
  </w:num>
  <w:num w:numId="6" w16cid:durableId="218053891">
    <w:abstractNumId w:val="14"/>
  </w:num>
  <w:num w:numId="7" w16cid:durableId="2057466519">
    <w:abstractNumId w:val="12"/>
  </w:num>
  <w:num w:numId="8" w16cid:durableId="253520083">
    <w:abstractNumId w:val="2"/>
  </w:num>
  <w:num w:numId="9" w16cid:durableId="1274285574">
    <w:abstractNumId w:val="13"/>
  </w:num>
  <w:num w:numId="10" w16cid:durableId="1664549783">
    <w:abstractNumId w:val="9"/>
  </w:num>
  <w:num w:numId="11" w16cid:durableId="1181703433">
    <w:abstractNumId w:val="1"/>
  </w:num>
  <w:num w:numId="12" w16cid:durableId="321390948">
    <w:abstractNumId w:val="20"/>
  </w:num>
  <w:num w:numId="13" w16cid:durableId="1267153694">
    <w:abstractNumId w:val="16"/>
  </w:num>
  <w:num w:numId="14" w16cid:durableId="621955752">
    <w:abstractNumId w:val="4"/>
  </w:num>
  <w:num w:numId="15" w16cid:durableId="947544120">
    <w:abstractNumId w:val="3"/>
  </w:num>
  <w:num w:numId="16" w16cid:durableId="1998920203">
    <w:abstractNumId w:val="21"/>
  </w:num>
  <w:num w:numId="17" w16cid:durableId="768279907">
    <w:abstractNumId w:val="23"/>
  </w:num>
  <w:num w:numId="18" w16cid:durableId="2066835893">
    <w:abstractNumId w:val="11"/>
  </w:num>
  <w:num w:numId="19" w16cid:durableId="792867816">
    <w:abstractNumId w:val="0"/>
  </w:num>
  <w:num w:numId="20" w16cid:durableId="1284270261">
    <w:abstractNumId w:val="19"/>
  </w:num>
  <w:num w:numId="21" w16cid:durableId="742485872">
    <w:abstractNumId w:val="22"/>
  </w:num>
  <w:num w:numId="22" w16cid:durableId="777798501">
    <w:abstractNumId w:val="8"/>
  </w:num>
  <w:num w:numId="23" w16cid:durableId="1442216569">
    <w:abstractNumId w:val="7"/>
  </w:num>
  <w:num w:numId="24" w16cid:durableId="11350996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DEF"/>
    <w:rsid w:val="000074BE"/>
    <w:rsid w:val="00010A41"/>
    <w:rsid w:val="0001523A"/>
    <w:rsid w:val="000254FE"/>
    <w:rsid w:val="000416A4"/>
    <w:rsid w:val="000457A3"/>
    <w:rsid w:val="00061DA1"/>
    <w:rsid w:val="000758EC"/>
    <w:rsid w:val="000763F5"/>
    <w:rsid w:val="00082C9F"/>
    <w:rsid w:val="00083226"/>
    <w:rsid w:val="00094755"/>
    <w:rsid w:val="000A18EB"/>
    <w:rsid w:val="000A27A1"/>
    <w:rsid w:val="000A49BB"/>
    <w:rsid w:val="000B776E"/>
    <w:rsid w:val="000C0914"/>
    <w:rsid w:val="000C3A84"/>
    <w:rsid w:val="000F18FC"/>
    <w:rsid w:val="00102979"/>
    <w:rsid w:val="00104F3E"/>
    <w:rsid w:val="00105DC4"/>
    <w:rsid w:val="001142D1"/>
    <w:rsid w:val="00124F85"/>
    <w:rsid w:val="00140388"/>
    <w:rsid w:val="00140451"/>
    <w:rsid w:val="001427EA"/>
    <w:rsid w:val="0014602F"/>
    <w:rsid w:val="001476DA"/>
    <w:rsid w:val="001478AE"/>
    <w:rsid w:val="00163285"/>
    <w:rsid w:val="00170CBE"/>
    <w:rsid w:val="00176ACD"/>
    <w:rsid w:val="00186AEF"/>
    <w:rsid w:val="00186D2A"/>
    <w:rsid w:val="00187D51"/>
    <w:rsid w:val="00193209"/>
    <w:rsid w:val="00195DC0"/>
    <w:rsid w:val="0019620F"/>
    <w:rsid w:val="001974A3"/>
    <w:rsid w:val="001A60E1"/>
    <w:rsid w:val="001B2951"/>
    <w:rsid w:val="001B6004"/>
    <w:rsid w:val="001B696A"/>
    <w:rsid w:val="001D1310"/>
    <w:rsid w:val="001D6FD1"/>
    <w:rsid w:val="001F1A10"/>
    <w:rsid w:val="002003FF"/>
    <w:rsid w:val="002022D1"/>
    <w:rsid w:val="00202FE9"/>
    <w:rsid w:val="00203C76"/>
    <w:rsid w:val="00207821"/>
    <w:rsid w:val="0021356B"/>
    <w:rsid w:val="00221A73"/>
    <w:rsid w:val="002226D1"/>
    <w:rsid w:val="00267A8C"/>
    <w:rsid w:val="00272BDF"/>
    <w:rsid w:val="00275835"/>
    <w:rsid w:val="00283EBE"/>
    <w:rsid w:val="00295560"/>
    <w:rsid w:val="002A7216"/>
    <w:rsid w:val="002B0861"/>
    <w:rsid w:val="002C7FDD"/>
    <w:rsid w:val="002D3D6E"/>
    <w:rsid w:val="002F1541"/>
    <w:rsid w:val="003014DF"/>
    <w:rsid w:val="00306830"/>
    <w:rsid w:val="00307250"/>
    <w:rsid w:val="00313D7A"/>
    <w:rsid w:val="003155B1"/>
    <w:rsid w:val="003353DD"/>
    <w:rsid w:val="00337444"/>
    <w:rsid w:val="00340DBF"/>
    <w:rsid w:val="00346245"/>
    <w:rsid w:val="00351E65"/>
    <w:rsid w:val="00352EB1"/>
    <w:rsid w:val="003731B2"/>
    <w:rsid w:val="003761AE"/>
    <w:rsid w:val="00385025"/>
    <w:rsid w:val="003A0AD3"/>
    <w:rsid w:val="003B6845"/>
    <w:rsid w:val="003B68E4"/>
    <w:rsid w:val="003C1F75"/>
    <w:rsid w:val="003C746C"/>
    <w:rsid w:val="003F1AB7"/>
    <w:rsid w:val="00401184"/>
    <w:rsid w:val="004304D6"/>
    <w:rsid w:val="004306EE"/>
    <w:rsid w:val="004421DC"/>
    <w:rsid w:val="004548F1"/>
    <w:rsid w:val="00464DDE"/>
    <w:rsid w:val="0046513B"/>
    <w:rsid w:val="00472DEC"/>
    <w:rsid w:val="00475492"/>
    <w:rsid w:val="004766BF"/>
    <w:rsid w:val="00482CBB"/>
    <w:rsid w:val="004955B8"/>
    <w:rsid w:val="004A7A13"/>
    <w:rsid w:val="004B41DD"/>
    <w:rsid w:val="004B7EBD"/>
    <w:rsid w:val="004C6BD3"/>
    <w:rsid w:val="004C7875"/>
    <w:rsid w:val="004D6C94"/>
    <w:rsid w:val="00503ED8"/>
    <w:rsid w:val="005167F3"/>
    <w:rsid w:val="00520889"/>
    <w:rsid w:val="00524C7E"/>
    <w:rsid w:val="00526BA0"/>
    <w:rsid w:val="00527AD7"/>
    <w:rsid w:val="00546AE6"/>
    <w:rsid w:val="005547A1"/>
    <w:rsid w:val="005601A9"/>
    <w:rsid w:val="00563C30"/>
    <w:rsid w:val="005763A3"/>
    <w:rsid w:val="0058582B"/>
    <w:rsid w:val="00587805"/>
    <w:rsid w:val="005A1FD3"/>
    <w:rsid w:val="005A47A4"/>
    <w:rsid w:val="005C094A"/>
    <w:rsid w:val="005F1B58"/>
    <w:rsid w:val="005F4484"/>
    <w:rsid w:val="00614072"/>
    <w:rsid w:val="0061581A"/>
    <w:rsid w:val="006178FF"/>
    <w:rsid w:val="00620BBD"/>
    <w:rsid w:val="006309E7"/>
    <w:rsid w:val="006363B5"/>
    <w:rsid w:val="00637F6F"/>
    <w:rsid w:val="00642D44"/>
    <w:rsid w:val="00644AEB"/>
    <w:rsid w:val="006578AA"/>
    <w:rsid w:val="006621B8"/>
    <w:rsid w:val="0066799C"/>
    <w:rsid w:val="006A3AA5"/>
    <w:rsid w:val="006B0DF3"/>
    <w:rsid w:val="006B3DFF"/>
    <w:rsid w:val="006C4FA9"/>
    <w:rsid w:val="006D6638"/>
    <w:rsid w:val="006E4B9F"/>
    <w:rsid w:val="006E6E23"/>
    <w:rsid w:val="006F0D0D"/>
    <w:rsid w:val="006F7822"/>
    <w:rsid w:val="00706896"/>
    <w:rsid w:val="00707088"/>
    <w:rsid w:val="00707929"/>
    <w:rsid w:val="007118EA"/>
    <w:rsid w:val="00713CF5"/>
    <w:rsid w:val="00714056"/>
    <w:rsid w:val="007168D1"/>
    <w:rsid w:val="00722F1C"/>
    <w:rsid w:val="00725FAA"/>
    <w:rsid w:val="0073575B"/>
    <w:rsid w:val="00742E30"/>
    <w:rsid w:val="00750A2F"/>
    <w:rsid w:val="00764BF1"/>
    <w:rsid w:val="007700E5"/>
    <w:rsid w:val="007719A9"/>
    <w:rsid w:val="00780EC9"/>
    <w:rsid w:val="007816F3"/>
    <w:rsid w:val="00782097"/>
    <w:rsid w:val="00785418"/>
    <w:rsid w:val="00796520"/>
    <w:rsid w:val="007A0748"/>
    <w:rsid w:val="007A1778"/>
    <w:rsid w:val="007A2A15"/>
    <w:rsid w:val="007B0479"/>
    <w:rsid w:val="007C7637"/>
    <w:rsid w:val="007D3FE8"/>
    <w:rsid w:val="007D6566"/>
    <w:rsid w:val="007F20C1"/>
    <w:rsid w:val="007F784C"/>
    <w:rsid w:val="008032F4"/>
    <w:rsid w:val="008071EA"/>
    <w:rsid w:val="00820F6C"/>
    <w:rsid w:val="008237B8"/>
    <w:rsid w:val="00827C48"/>
    <w:rsid w:val="00831CCD"/>
    <w:rsid w:val="0083669F"/>
    <w:rsid w:val="008435D5"/>
    <w:rsid w:val="00847076"/>
    <w:rsid w:val="00847238"/>
    <w:rsid w:val="0085013B"/>
    <w:rsid w:val="008548C0"/>
    <w:rsid w:val="00856654"/>
    <w:rsid w:val="00864CAB"/>
    <w:rsid w:val="00886ECC"/>
    <w:rsid w:val="00887336"/>
    <w:rsid w:val="00887975"/>
    <w:rsid w:val="008A215A"/>
    <w:rsid w:val="008A329C"/>
    <w:rsid w:val="008B506E"/>
    <w:rsid w:val="008B5324"/>
    <w:rsid w:val="008C0870"/>
    <w:rsid w:val="008C4D13"/>
    <w:rsid w:val="008C7B9D"/>
    <w:rsid w:val="008D753A"/>
    <w:rsid w:val="008E202D"/>
    <w:rsid w:val="008F13F3"/>
    <w:rsid w:val="00905127"/>
    <w:rsid w:val="0091191E"/>
    <w:rsid w:val="00914030"/>
    <w:rsid w:val="0091486B"/>
    <w:rsid w:val="00960B35"/>
    <w:rsid w:val="00962330"/>
    <w:rsid w:val="009655A7"/>
    <w:rsid w:val="00966096"/>
    <w:rsid w:val="00970EA9"/>
    <w:rsid w:val="00973C0A"/>
    <w:rsid w:val="0097497C"/>
    <w:rsid w:val="0098075F"/>
    <w:rsid w:val="00982A09"/>
    <w:rsid w:val="009874EE"/>
    <w:rsid w:val="009B716B"/>
    <w:rsid w:val="009C0B65"/>
    <w:rsid w:val="009C220E"/>
    <w:rsid w:val="009C2EB2"/>
    <w:rsid w:val="009D5CAC"/>
    <w:rsid w:val="009F1204"/>
    <w:rsid w:val="009F1796"/>
    <w:rsid w:val="00A0389D"/>
    <w:rsid w:val="00A06B5E"/>
    <w:rsid w:val="00A20173"/>
    <w:rsid w:val="00A55D55"/>
    <w:rsid w:val="00A60B80"/>
    <w:rsid w:val="00A66C10"/>
    <w:rsid w:val="00A71A4D"/>
    <w:rsid w:val="00A93694"/>
    <w:rsid w:val="00A93D39"/>
    <w:rsid w:val="00AA4306"/>
    <w:rsid w:val="00AC49E4"/>
    <w:rsid w:val="00AD0BA9"/>
    <w:rsid w:val="00AE0283"/>
    <w:rsid w:val="00AF574D"/>
    <w:rsid w:val="00B0537F"/>
    <w:rsid w:val="00B07488"/>
    <w:rsid w:val="00B127F4"/>
    <w:rsid w:val="00B12DEF"/>
    <w:rsid w:val="00B14740"/>
    <w:rsid w:val="00B211EA"/>
    <w:rsid w:val="00B21CFE"/>
    <w:rsid w:val="00B22068"/>
    <w:rsid w:val="00B4761E"/>
    <w:rsid w:val="00B513DC"/>
    <w:rsid w:val="00B51F82"/>
    <w:rsid w:val="00B663F7"/>
    <w:rsid w:val="00B743AF"/>
    <w:rsid w:val="00B80E66"/>
    <w:rsid w:val="00B85001"/>
    <w:rsid w:val="00B85C02"/>
    <w:rsid w:val="00B90B1A"/>
    <w:rsid w:val="00BB32B7"/>
    <w:rsid w:val="00BB61C3"/>
    <w:rsid w:val="00BC15C8"/>
    <w:rsid w:val="00BC606A"/>
    <w:rsid w:val="00BD3909"/>
    <w:rsid w:val="00BE3A22"/>
    <w:rsid w:val="00BF2097"/>
    <w:rsid w:val="00BF56E9"/>
    <w:rsid w:val="00C01419"/>
    <w:rsid w:val="00C051FA"/>
    <w:rsid w:val="00C10F51"/>
    <w:rsid w:val="00C127F2"/>
    <w:rsid w:val="00C15512"/>
    <w:rsid w:val="00C31373"/>
    <w:rsid w:val="00C3173D"/>
    <w:rsid w:val="00C43A39"/>
    <w:rsid w:val="00C5143D"/>
    <w:rsid w:val="00C51E98"/>
    <w:rsid w:val="00C5618C"/>
    <w:rsid w:val="00C61672"/>
    <w:rsid w:val="00C724CC"/>
    <w:rsid w:val="00C7696C"/>
    <w:rsid w:val="00C77F3C"/>
    <w:rsid w:val="00C82651"/>
    <w:rsid w:val="00C96A16"/>
    <w:rsid w:val="00C975A0"/>
    <w:rsid w:val="00CA5611"/>
    <w:rsid w:val="00CB0347"/>
    <w:rsid w:val="00CB1C30"/>
    <w:rsid w:val="00CC3BAD"/>
    <w:rsid w:val="00CD1CF4"/>
    <w:rsid w:val="00CD3156"/>
    <w:rsid w:val="00CE2C62"/>
    <w:rsid w:val="00CF3E01"/>
    <w:rsid w:val="00D02233"/>
    <w:rsid w:val="00D20AC8"/>
    <w:rsid w:val="00D266F2"/>
    <w:rsid w:val="00D35B7C"/>
    <w:rsid w:val="00D44496"/>
    <w:rsid w:val="00D448D0"/>
    <w:rsid w:val="00D46F96"/>
    <w:rsid w:val="00D60FEA"/>
    <w:rsid w:val="00D70C07"/>
    <w:rsid w:val="00D92391"/>
    <w:rsid w:val="00D9465B"/>
    <w:rsid w:val="00D96023"/>
    <w:rsid w:val="00DA0063"/>
    <w:rsid w:val="00DA21F8"/>
    <w:rsid w:val="00DC017E"/>
    <w:rsid w:val="00DC0A48"/>
    <w:rsid w:val="00DC48CC"/>
    <w:rsid w:val="00DC72D3"/>
    <w:rsid w:val="00DD319E"/>
    <w:rsid w:val="00DF43DD"/>
    <w:rsid w:val="00E10C3A"/>
    <w:rsid w:val="00E10CBA"/>
    <w:rsid w:val="00E11F34"/>
    <w:rsid w:val="00E25679"/>
    <w:rsid w:val="00E31F80"/>
    <w:rsid w:val="00E32B1C"/>
    <w:rsid w:val="00E34073"/>
    <w:rsid w:val="00E375DF"/>
    <w:rsid w:val="00E465EB"/>
    <w:rsid w:val="00E654FA"/>
    <w:rsid w:val="00E8050D"/>
    <w:rsid w:val="00E81A51"/>
    <w:rsid w:val="00E907D5"/>
    <w:rsid w:val="00E9608A"/>
    <w:rsid w:val="00E979DC"/>
    <w:rsid w:val="00EA61DA"/>
    <w:rsid w:val="00EB332D"/>
    <w:rsid w:val="00EC2F7C"/>
    <w:rsid w:val="00EC32DD"/>
    <w:rsid w:val="00ED3B55"/>
    <w:rsid w:val="00ED6C07"/>
    <w:rsid w:val="00EE098F"/>
    <w:rsid w:val="00EE2CE4"/>
    <w:rsid w:val="00EE6335"/>
    <w:rsid w:val="00EF4E1B"/>
    <w:rsid w:val="00F02F20"/>
    <w:rsid w:val="00F05FB1"/>
    <w:rsid w:val="00F21CC8"/>
    <w:rsid w:val="00F23C93"/>
    <w:rsid w:val="00F25FA4"/>
    <w:rsid w:val="00F26CE7"/>
    <w:rsid w:val="00F343BC"/>
    <w:rsid w:val="00F36371"/>
    <w:rsid w:val="00F36A86"/>
    <w:rsid w:val="00F36EC9"/>
    <w:rsid w:val="00F52B92"/>
    <w:rsid w:val="00F56C9E"/>
    <w:rsid w:val="00F57DB3"/>
    <w:rsid w:val="00F625B0"/>
    <w:rsid w:val="00F638AE"/>
    <w:rsid w:val="00F64CB5"/>
    <w:rsid w:val="00F76494"/>
    <w:rsid w:val="00F86A6D"/>
    <w:rsid w:val="00F90771"/>
    <w:rsid w:val="00F94DFC"/>
    <w:rsid w:val="00F968B0"/>
    <w:rsid w:val="00FA7258"/>
    <w:rsid w:val="00FB0004"/>
    <w:rsid w:val="00FB1742"/>
    <w:rsid w:val="00FB4667"/>
    <w:rsid w:val="00FC4848"/>
    <w:rsid w:val="00FD01F4"/>
    <w:rsid w:val="00FD5A6C"/>
    <w:rsid w:val="00FD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3A29EF"/>
  <w15:docId w15:val="{D316E859-5DBD-454A-884E-749DF9BD0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DEF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2DE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12DE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12DE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B12DEF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1470A3"/>
    <w:rPr>
      <w:rFonts w:ascii="Arial Narrow" w:hAnsi="Arial Narrow"/>
      <w:sz w:val="23"/>
      <w:szCs w:val="23"/>
    </w:rPr>
  </w:style>
  <w:style w:type="paragraph" w:customStyle="1" w:styleId="Lyons">
    <w:name w:val="Lyons"/>
    <w:basedOn w:val="Normal"/>
    <w:rsid w:val="001470A3"/>
    <w:pPr>
      <w:numPr>
        <w:numId w:val="1"/>
      </w:numPr>
      <w:spacing w:after="240"/>
      <w:jc w:val="both"/>
    </w:pPr>
    <w:rPr>
      <w:rFonts w:ascii="Univers" w:eastAsia="Times New Roman" w:hAnsi="Univers"/>
      <w:sz w:val="22"/>
      <w:szCs w:val="20"/>
    </w:rPr>
  </w:style>
  <w:style w:type="paragraph" w:styleId="BlockText">
    <w:name w:val="Block Text"/>
    <w:basedOn w:val="Normal"/>
    <w:rsid w:val="001470A3"/>
    <w:pPr>
      <w:ind w:left="1496" w:right="1478"/>
      <w:jc w:val="both"/>
    </w:pPr>
    <w:rPr>
      <w:rFonts w:eastAsia="Times New Roman"/>
      <w:b/>
      <w:szCs w:val="20"/>
    </w:rPr>
  </w:style>
  <w:style w:type="paragraph" w:customStyle="1" w:styleId="TitleExhibit">
    <w:name w:val="TitleExhibit"/>
    <w:basedOn w:val="Normal"/>
    <w:rsid w:val="001470A3"/>
    <w:pPr>
      <w:tabs>
        <w:tab w:val="left" w:pos="360"/>
        <w:tab w:val="left" w:pos="4320"/>
      </w:tabs>
      <w:spacing w:after="240"/>
      <w:jc w:val="center"/>
    </w:pPr>
    <w:rPr>
      <w:rFonts w:ascii="Arial" w:eastAsia="Times New Roman" w:hAnsi="Arial"/>
      <w:b/>
      <w:szCs w:val="20"/>
    </w:rPr>
  </w:style>
  <w:style w:type="paragraph" w:styleId="ListParagraph">
    <w:name w:val="List Paragraph"/>
    <w:basedOn w:val="Normal"/>
    <w:uiPriority w:val="34"/>
    <w:qFormat/>
    <w:rsid w:val="00193A93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102979"/>
    <w:pPr>
      <w:widowControl w:val="0"/>
      <w:tabs>
        <w:tab w:val="left" w:pos="-1152"/>
        <w:tab w:val="left" w:pos="-432"/>
        <w:tab w:val="left" w:pos="720"/>
        <w:tab w:val="left" w:pos="1152"/>
        <w:tab w:val="left" w:pos="1584"/>
        <w:tab w:val="left" w:pos="2016"/>
      </w:tabs>
      <w:suppressAutoHyphens/>
      <w:ind w:left="1530" w:hanging="1530"/>
      <w:jc w:val="both"/>
    </w:pPr>
    <w:rPr>
      <w:rFonts w:ascii="Univers" w:eastAsia="Times New Roman" w:hAnsi="Univers"/>
      <w:b/>
      <w:spacing w:val="-3"/>
      <w:szCs w:val="20"/>
    </w:rPr>
  </w:style>
  <w:style w:type="character" w:customStyle="1" w:styleId="BodyTextIndentChar">
    <w:name w:val="Body Text Indent Char"/>
    <w:link w:val="BodyTextIndent"/>
    <w:rsid w:val="00102979"/>
    <w:rPr>
      <w:rFonts w:ascii="Univers" w:eastAsia="Times New Roman" w:hAnsi="Univers"/>
      <w:b/>
      <w:spacing w:val="-3"/>
      <w:sz w:val="24"/>
    </w:rPr>
  </w:style>
  <w:style w:type="paragraph" w:styleId="BodyTextIndent2">
    <w:name w:val="Body Text Indent 2"/>
    <w:basedOn w:val="Normal"/>
    <w:link w:val="BodyTextIndent2Char"/>
    <w:rsid w:val="00102979"/>
    <w:pPr>
      <w:widowControl w:val="0"/>
      <w:tabs>
        <w:tab w:val="left" w:pos="-1152"/>
        <w:tab w:val="left" w:pos="-432"/>
        <w:tab w:val="left" w:pos="720"/>
        <w:tab w:val="left" w:pos="1152"/>
        <w:tab w:val="left" w:pos="1584"/>
        <w:tab w:val="left" w:pos="2016"/>
      </w:tabs>
      <w:suppressAutoHyphens/>
      <w:ind w:left="720" w:hanging="720"/>
      <w:jc w:val="both"/>
    </w:pPr>
    <w:rPr>
      <w:rFonts w:ascii="Univers" w:eastAsia="Times New Roman" w:hAnsi="Univers"/>
      <w:spacing w:val="-3"/>
      <w:szCs w:val="20"/>
    </w:rPr>
  </w:style>
  <w:style w:type="character" w:customStyle="1" w:styleId="BodyTextIndent2Char">
    <w:name w:val="Body Text Indent 2 Char"/>
    <w:link w:val="BodyTextIndent2"/>
    <w:rsid w:val="00102979"/>
    <w:rPr>
      <w:rFonts w:ascii="Univers" w:eastAsia="Times New Roman" w:hAnsi="Univers"/>
      <w:spacing w:val="-3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20889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520889"/>
    <w:rPr>
      <w:rFonts w:ascii="Times New Roman" w:hAnsi="Times New Roman"/>
    </w:rPr>
  </w:style>
  <w:style w:type="character" w:styleId="FootnoteReference">
    <w:name w:val="footnote reference"/>
    <w:uiPriority w:val="99"/>
    <w:semiHidden/>
    <w:unhideWhenUsed/>
    <w:rsid w:val="00520889"/>
    <w:rPr>
      <w:vertAlign w:val="superscrip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94DF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F94DFC"/>
    <w:rPr>
      <w:rFonts w:ascii="Times New Roman" w:hAnsi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2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28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079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79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7929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79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7929"/>
    <w:rPr>
      <w:rFonts w:ascii="Times New Roman" w:hAnsi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97497C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1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8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d1a63a-4d07-4230-a3a6-5c9e67c2506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E159B6BA0342449C770870EC86F4E6" ma:contentTypeVersion="12" ma:contentTypeDescription="Create a new document." ma:contentTypeScope="" ma:versionID="104d15d3902b4310a2916d00c1a74376">
  <xsd:schema xmlns:xsd="http://www.w3.org/2001/XMLSchema" xmlns:xs="http://www.w3.org/2001/XMLSchema" xmlns:p="http://schemas.microsoft.com/office/2006/metadata/properties" xmlns:ns3="6cd1a63a-4d07-4230-a3a6-5c9e67c2506a" xmlns:ns4="a070207d-d7ff-4fb9-a651-132a57b69bca" targetNamespace="http://schemas.microsoft.com/office/2006/metadata/properties" ma:root="true" ma:fieldsID="f21e675e46d29a26647f6daad531887d" ns3:_="" ns4:_="">
    <xsd:import namespace="6cd1a63a-4d07-4230-a3a6-5c9e67c2506a"/>
    <xsd:import namespace="a070207d-d7ff-4fb9-a651-132a57b69b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d1a63a-4d07-4230-a3a6-5c9e67c250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0207d-d7ff-4fb9-a651-132a57b69bc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C740C4-B308-4D08-8A31-F2F59B4BE0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8B4001-025D-49C8-A301-7EEE3288203A}">
  <ds:schemaRefs>
    <ds:schemaRef ds:uri="http://schemas.microsoft.com/office/2006/metadata/properties"/>
    <ds:schemaRef ds:uri="a070207d-d7ff-4fb9-a651-132a57b69bca"/>
    <ds:schemaRef ds:uri="http://purl.org/dc/elements/1.1/"/>
    <ds:schemaRef ds:uri="http://purl.org/dc/dcmitype/"/>
    <ds:schemaRef ds:uri="6cd1a63a-4d07-4230-a3a6-5c9e67c2506a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C629F5C-254C-482F-8D65-6C4A2B5D90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949EBA-2BA2-4C0B-8BCD-B5FBC0D4B3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d1a63a-4d07-4230-a3a6-5c9e67c2506a"/>
    <ds:schemaRef ds:uri="a070207d-d7ff-4fb9-a651-132a57b69b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489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McAskin</dc:creator>
  <cp:keywords/>
  <dc:description/>
  <cp:lastModifiedBy>Dolores Vasquez</cp:lastModifiedBy>
  <cp:revision>3</cp:revision>
  <cp:lastPrinted>2024-05-16T16:47:00Z</cp:lastPrinted>
  <dcterms:created xsi:type="dcterms:W3CDTF">2024-06-14T15:35:00Z</dcterms:created>
  <dcterms:modified xsi:type="dcterms:W3CDTF">2024-06-14T15:37:00Z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8f6cfa57cf2ab1e04e49acea4274d832f805ca7e1fbff95083e1c87f8440aa84</vt:lpwstr>
  </property>
  <property fmtid="{D5CDD505-2E9C-101B-9397-08002B2CF9AE}" pid="3" name="ContentTypeId">
    <vt:lpwstr>0x01010058E159B6BA0342449C770870EC86F4E6</vt:lpwstr>
  </property>
</Properties>
</file>